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p>
    <w:p w:rsidR="00AA25A3" w:rsidRDefault="00353EFA" w:rsidP="00B45B5D">
      <w:pPr>
        <w:pBdr>
          <w:top w:val="none" w:sz="4" w:space="0" w:color="000000"/>
          <w:left w:val="none" w:sz="4" w:space="0" w:color="000000"/>
          <w:bottom w:val="none" w:sz="4" w:space="0" w:color="000000"/>
          <w:right w:val="none" w:sz="4" w:space="0" w:color="000000"/>
          <w:between w:val="none" w:sz="4" w:space="0" w:color="000000"/>
        </w:pBdr>
        <w:spacing w:after="0"/>
        <w:ind w:left="5245"/>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И.о</w:t>
      </w:r>
      <w:proofErr w:type="spellEnd"/>
      <w:r>
        <w:rPr>
          <w:rFonts w:ascii="Times New Roman" w:eastAsia="Times New Roman" w:hAnsi="Times New Roman" w:cs="Times New Roman"/>
          <w:color w:val="000000"/>
          <w:sz w:val="28"/>
          <w:szCs w:val="28"/>
        </w:rPr>
        <w:t>.</w:t>
      </w:r>
      <w:r w:rsidR="00B45B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D45D39">
        <w:rPr>
          <w:rFonts w:ascii="Times New Roman" w:eastAsia="Times New Roman" w:hAnsi="Times New Roman" w:cs="Times New Roman"/>
          <w:color w:val="000000"/>
          <w:sz w:val="28"/>
          <w:szCs w:val="28"/>
        </w:rPr>
        <w:t>иректор</w:t>
      </w:r>
      <w:r>
        <w:rPr>
          <w:rFonts w:ascii="Times New Roman" w:eastAsia="Times New Roman" w:hAnsi="Times New Roman" w:cs="Times New Roman"/>
          <w:color w:val="000000"/>
          <w:sz w:val="28"/>
          <w:szCs w:val="28"/>
        </w:rPr>
        <w:t>а</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ГБОУ ДО СО СОЦДЮТТ</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________________Б.Н. Тукабайов</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 _______________ 2024 г.</w:t>
      </w:r>
    </w:p>
    <w:p w:rsidR="00AA25A3" w:rsidRDefault="00AA25A3" w:rsidP="00B45B5D">
      <w:pPr>
        <w:spacing w:after="0"/>
        <w:jc w:val="center"/>
        <w:rPr>
          <w:rFonts w:ascii="Times New Roman" w:eastAsia="Times New Roman" w:hAnsi="Times New Roman" w:cs="Times New Roman"/>
          <w:b/>
          <w:color w:val="000000"/>
          <w:sz w:val="28"/>
          <w:szCs w:val="28"/>
        </w:rPr>
      </w:pPr>
    </w:p>
    <w:p w:rsidR="00AA25A3" w:rsidRDefault="00AA25A3" w:rsidP="00B45B5D">
      <w:pPr>
        <w:spacing w:after="0"/>
        <w:jc w:val="center"/>
        <w:rPr>
          <w:rFonts w:ascii="Times New Roman" w:eastAsia="Times New Roman" w:hAnsi="Times New Roman" w:cs="Times New Roman"/>
          <w:b/>
          <w:color w:val="000000"/>
          <w:sz w:val="28"/>
          <w:szCs w:val="28"/>
        </w:rPr>
      </w:pPr>
    </w:p>
    <w:p w:rsidR="00AA25A3" w:rsidRDefault="00AA25A3" w:rsidP="00B45B5D">
      <w:pPr>
        <w:spacing w:after="0"/>
        <w:jc w:val="center"/>
        <w:rPr>
          <w:rFonts w:ascii="Times New Roman" w:eastAsia="Times New Roman" w:hAnsi="Times New Roman" w:cs="Times New Roman"/>
          <w:b/>
          <w:color w:val="000000"/>
          <w:sz w:val="28"/>
          <w:szCs w:val="28"/>
        </w:rPr>
      </w:pPr>
    </w:p>
    <w:p w:rsidR="00AA25A3" w:rsidRDefault="00D45D39" w:rsidP="00B45B5D">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w:t>
      </w:r>
    </w:p>
    <w:p w:rsidR="00AA25A3" w:rsidRDefault="00D45D39" w:rsidP="00875EB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проведении </w:t>
      </w:r>
      <w:r>
        <w:rPr>
          <w:rFonts w:ascii="Times New Roman" w:eastAsia="Times New Roman" w:hAnsi="Times New Roman" w:cs="Times New Roman"/>
          <w:b/>
          <w:sz w:val="28"/>
          <w:szCs w:val="28"/>
        </w:rPr>
        <w:t>Областного</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Х</w:t>
      </w:r>
      <w:r>
        <w:rPr>
          <w:rFonts w:ascii="Times New Roman" w:eastAsia="Times New Roman" w:hAnsi="Times New Roman" w:cs="Times New Roman"/>
          <w:b/>
          <w:color w:val="000000"/>
          <w:sz w:val="28"/>
          <w:szCs w:val="28"/>
        </w:rPr>
        <w:t>акатона по виртуальной</w:t>
      </w:r>
    </w:p>
    <w:p w:rsidR="00AA25A3" w:rsidRDefault="00D45D39" w:rsidP="00875EB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дополненной реальности «Самарская губерния»</w:t>
      </w:r>
    </w:p>
    <w:p w:rsidR="00AA25A3" w:rsidRDefault="00AA25A3" w:rsidP="00B45B5D">
      <w:pPr>
        <w:spacing w:after="0"/>
        <w:ind w:firstLine="567"/>
        <w:jc w:val="center"/>
        <w:rPr>
          <w:rFonts w:ascii="Times New Roman" w:eastAsia="Times New Roman" w:hAnsi="Times New Roman" w:cs="Times New Roman"/>
          <w:b/>
          <w:color w:val="000000"/>
          <w:sz w:val="28"/>
          <w:szCs w:val="28"/>
        </w:rPr>
      </w:pPr>
    </w:p>
    <w:p w:rsidR="00AA25A3" w:rsidRDefault="00D45D39" w:rsidP="00B45B5D">
      <w:pPr>
        <w:spacing w:after="0"/>
        <w:ind w:firstLine="567"/>
        <w:jc w:val="both"/>
        <w:rPr>
          <w:rFonts w:ascii="Times New Roman" w:eastAsia="Times New Roman" w:hAnsi="Times New Roman" w:cs="Times New Roman"/>
          <w:color w:val="000000"/>
          <w:sz w:val="28"/>
          <w:szCs w:val="28"/>
        </w:rPr>
      </w:pPr>
      <w:bookmarkStart w:id="0" w:name="_heading=h.gjdgxs"/>
      <w:bookmarkEnd w:id="0"/>
      <w:r>
        <w:rPr>
          <w:rFonts w:ascii="Times New Roman" w:eastAsia="Times New Roman" w:hAnsi="Times New Roman" w:cs="Times New Roman"/>
          <w:color w:val="000000"/>
          <w:sz w:val="28"/>
          <w:szCs w:val="28"/>
        </w:rPr>
        <w:t xml:space="preserve">Инициатором </w:t>
      </w:r>
      <w:r>
        <w:rPr>
          <w:rFonts w:ascii="Times New Roman" w:eastAsia="Times New Roman" w:hAnsi="Times New Roman" w:cs="Times New Roman"/>
          <w:sz w:val="28"/>
          <w:szCs w:val="28"/>
        </w:rPr>
        <w:t>областного</w:t>
      </w:r>
      <w:r>
        <w:rPr>
          <w:rFonts w:ascii="Times New Roman" w:eastAsia="Times New Roman" w:hAnsi="Times New Roman" w:cs="Times New Roman"/>
          <w:color w:val="000000"/>
          <w:sz w:val="28"/>
          <w:szCs w:val="28"/>
        </w:rPr>
        <w:t xml:space="preserve"> соревнования «</w:t>
      </w:r>
      <w:r>
        <w:rPr>
          <w:rFonts w:ascii="Times New Roman" w:eastAsia="Times New Roman" w:hAnsi="Times New Roman" w:cs="Times New Roman"/>
          <w:sz w:val="28"/>
          <w:szCs w:val="28"/>
        </w:rPr>
        <w:t>Областной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акатон по виртуальной и дополненной реальности «Самарская губерния» является детский технопарк «Кванториум – 63 регион» </w:t>
      </w:r>
      <w:proofErr w:type="spellStart"/>
      <w:r>
        <w:rPr>
          <w:rFonts w:ascii="Times New Roman" w:eastAsia="Times New Roman" w:hAnsi="Times New Roman" w:cs="Times New Roman"/>
          <w:color w:val="000000"/>
          <w:sz w:val="28"/>
          <w:szCs w:val="28"/>
        </w:rPr>
        <w:t>г.о</w:t>
      </w:r>
      <w:proofErr w:type="spellEnd"/>
      <w:r>
        <w:rPr>
          <w:rFonts w:ascii="Times New Roman" w:eastAsia="Times New Roman" w:hAnsi="Times New Roman" w:cs="Times New Roman"/>
          <w:color w:val="000000"/>
          <w:sz w:val="28"/>
          <w:szCs w:val="28"/>
        </w:rPr>
        <w:t>. Самара (структурное подразделения ГБОУ ДО СО Самарский областной центр детско-юношеского технического творчества).</w:t>
      </w:r>
    </w:p>
    <w:p w:rsidR="00AA25A3" w:rsidRDefault="00D45D39" w:rsidP="00B45B5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Настоящее Положение определяет порядок организации и проведения </w:t>
      </w:r>
      <w:r>
        <w:rPr>
          <w:rFonts w:ascii="Times New Roman" w:eastAsia="Times New Roman" w:hAnsi="Times New Roman" w:cs="Times New Roman"/>
          <w:sz w:val="28"/>
          <w:szCs w:val="28"/>
        </w:rPr>
        <w:t>областного</w:t>
      </w:r>
      <w:r>
        <w:rPr>
          <w:rFonts w:ascii="Times New Roman" w:eastAsia="Times New Roman" w:hAnsi="Times New Roman" w:cs="Times New Roman"/>
          <w:color w:val="000000"/>
          <w:sz w:val="28"/>
          <w:szCs w:val="28"/>
        </w:rPr>
        <w:t xml:space="preserve"> соревнования «</w:t>
      </w:r>
      <w:r>
        <w:rPr>
          <w:rFonts w:ascii="Times New Roman" w:eastAsia="Times New Roman" w:hAnsi="Times New Roman" w:cs="Times New Roman"/>
          <w:sz w:val="28"/>
          <w:szCs w:val="28"/>
        </w:rPr>
        <w:t>Областной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акатон по виртуальной и дополненной реальности «Самарская губерния» (далее – Хакатон), его организационно-методическое обеспечение, порядок участия в </w:t>
      </w:r>
      <w:proofErr w:type="spellStart"/>
      <w:r>
        <w:rPr>
          <w:rFonts w:ascii="Times New Roman" w:eastAsia="Times New Roman" w:hAnsi="Times New Roman" w:cs="Times New Roman"/>
          <w:color w:val="000000"/>
          <w:sz w:val="28"/>
          <w:szCs w:val="28"/>
        </w:rPr>
        <w:t>Хакатоне</w:t>
      </w:r>
      <w:proofErr w:type="spellEnd"/>
      <w:r>
        <w:rPr>
          <w:rFonts w:ascii="Times New Roman" w:eastAsia="Times New Roman" w:hAnsi="Times New Roman" w:cs="Times New Roman"/>
          <w:color w:val="000000"/>
          <w:sz w:val="28"/>
          <w:szCs w:val="28"/>
        </w:rPr>
        <w:t xml:space="preserve"> и определения Победителей и призеров.</w:t>
      </w:r>
    </w:p>
    <w:p w:rsidR="00AA25A3" w:rsidRDefault="00D45D39" w:rsidP="00B45B5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Положение действует в течение всего срока проведения Хакатона и может быть изменено в случаях, предусмотренных законодательством Российской Федерации.</w:t>
      </w:r>
    </w:p>
    <w:p w:rsidR="00AA25A3" w:rsidRDefault="00D45D39" w:rsidP="00B45B5D">
      <w:pPr>
        <w:numPr>
          <w:ilvl w:val="0"/>
          <w:numId w:val="5"/>
        </w:numPr>
        <w:spacing w:after="0"/>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Термины и определения</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Хакатон – непрерывный «марафон программистов», соревновательное мероприятие, где Команды Участников в условиях ограниченного времени осуществляют деятельность, направленную на создание новых программных проектов, общедоступных социально значимых или инновационных приложений и сервисов. Миссия Хакатона состоит в объединении Участников с различными компетенциями и предоставлении им возможностей для обучения, развития, творчества в рамках работы в группах и соревновательного процесса.</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 – физическое лицо из числа учащихся 5-11 классов школ Самарской области в возрасте от 12 до 18 лет, зарегистрировавшееся для участия в </w:t>
      </w:r>
      <w:proofErr w:type="spellStart"/>
      <w:r>
        <w:rPr>
          <w:rFonts w:ascii="Times New Roman" w:eastAsia="Times New Roman" w:hAnsi="Times New Roman" w:cs="Times New Roman"/>
          <w:color w:val="000000"/>
          <w:sz w:val="28"/>
          <w:szCs w:val="28"/>
        </w:rPr>
        <w:t>Хакатоне</w:t>
      </w:r>
      <w:proofErr w:type="spellEnd"/>
      <w:r>
        <w:rPr>
          <w:rFonts w:ascii="Times New Roman" w:eastAsia="Times New Roman" w:hAnsi="Times New Roman" w:cs="Times New Roman"/>
          <w:color w:val="000000"/>
          <w:sz w:val="28"/>
          <w:szCs w:val="28"/>
        </w:rPr>
        <w:t xml:space="preserve">. Для участия в </w:t>
      </w:r>
      <w:proofErr w:type="spellStart"/>
      <w:r>
        <w:rPr>
          <w:rFonts w:ascii="Times New Roman" w:eastAsia="Times New Roman" w:hAnsi="Times New Roman" w:cs="Times New Roman"/>
          <w:color w:val="000000"/>
          <w:sz w:val="28"/>
          <w:szCs w:val="28"/>
        </w:rPr>
        <w:t>Хакатоне</w:t>
      </w:r>
      <w:proofErr w:type="spellEnd"/>
      <w:r>
        <w:rPr>
          <w:rFonts w:ascii="Times New Roman" w:eastAsia="Times New Roman" w:hAnsi="Times New Roman" w:cs="Times New Roman"/>
          <w:color w:val="000000"/>
          <w:sz w:val="28"/>
          <w:szCs w:val="28"/>
        </w:rPr>
        <w:t xml:space="preserve"> каждый Участник должен состоять в Команде. Жюри оценивает Результат Команды.</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Команда – группа Участников, объединившихся для выполнения Задания. Каждый Участник может входить в состав только одной Команды. Количество Участников в одной Команде ограничено – не более </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Участников в одной Команде.</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Капитан команды — лицо, избранное Участниками Команды из состава Команды, представляющее интересы Команды, полномочное получать от лица Команды Приз и распределять его среди Участников Команды, а также принимать организационные решения от имени Команды в ходе проведения Хакатона;</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 определенная Участниками команды сфера ответственности каждого конкретного Участника Команды в рамках работы над продуктом.</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Победители – Команды, чьи Результаты признаны лучшими в результате оценки Жюри, на основании критериев, установленных настоящим Положением.</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 приложение или веб-сервис, или прототип приложения или веб-сервиса, созданные Командой в результате выполнения Задания и представленный к оценке Жюри. Одна команда вправе представить только один Результат.</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 комплекс задач, которые необходимо выполнить Команде в назначенный организаторами Хакатона срок. Целью Задания является создание Результата, определенного тематикой Хакатона.</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Жюри – группа лиц, осуществляющих оценку проектов и определяющая Победителей Хакатона.</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Эксперты – группа лиц, являющихся специалистами по определенным IT-темам, касающимся Хакатона, обучающих Участников Хакатона по этим темам и входящих в Жюри мероприятия.</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Информационная площадка – ресурсы в сети Интернете, на которых будет размещена информация о </w:t>
      </w:r>
      <w:proofErr w:type="spellStart"/>
      <w:r>
        <w:rPr>
          <w:rFonts w:ascii="Times New Roman" w:eastAsia="Times New Roman" w:hAnsi="Times New Roman" w:cs="Times New Roman"/>
          <w:color w:val="000000"/>
          <w:sz w:val="28"/>
          <w:szCs w:val="28"/>
        </w:rPr>
        <w:t>Хакатоне</w:t>
      </w:r>
      <w:proofErr w:type="spellEnd"/>
      <w:r>
        <w:rPr>
          <w:rFonts w:ascii="Times New Roman" w:eastAsia="Times New Roman" w:hAnsi="Times New Roman" w:cs="Times New Roman"/>
          <w:color w:val="000000"/>
          <w:sz w:val="28"/>
          <w:szCs w:val="28"/>
        </w:rPr>
        <w:t xml:space="preserve">: сайт, группы в социальных сетях, </w:t>
      </w:r>
      <w:proofErr w:type="spellStart"/>
      <w:r>
        <w:rPr>
          <w:rFonts w:ascii="Times New Roman" w:eastAsia="Times New Roman" w:hAnsi="Times New Roman" w:cs="Times New Roman"/>
          <w:color w:val="000000"/>
          <w:sz w:val="28"/>
          <w:szCs w:val="28"/>
        </w:rPr>
        <w:t>модерируемые</w:t>
      </w:r>
      <w:proofErr w:type="spellEnd"/>
      <w:r>
        <w:rPr>
          <w:rFonts w:ascii="Times New Roman" w:eastAsia="Times New Roman" w:hAnsi="Times New Roman" w:cs="Times New Roman"/>
          <w:color w:val="000000"/>
          <w:sz w:val="28"/>
          <w:szCs w:val="28"/>
        </w:rPr>
        <w:t xml:space="preserve"> Организатором, а также информационные ресурсы спонсоров и партнеров.</w:t>
      </w: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Общие положения</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Хакатона – популяризация технологий виртуальной и дополненной реальности, создание условий для появления новых идей в конкретной предметной области и доведения их до непосредственной реализации на площадке Хакатона.</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 Хакатона:</w:t>
      </w:r>
    </w:p>
    <w:p w:rsidR="00AA25A3" w:rsidRDefault="00D45D39" w:rsidP="00B45B5D">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 Участников навыков работы над проектами в составе проектных Команд.</w:t>
      </w:r>
    </w:p>
    <w:p w:rsidR="00AA25A3" w:rsidRDefault="00D45D39" w:rsidP="00B45B5D">
      <w:pPr>
        <w:numPr>
          <w:ilvl w:val="0"/>
          <w:numId w:val="1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у Участников навыков проектирования, обработки и анализа данных, использования технологий программирования и создания программных продуктов на практике.</w:t>
      </w:r>
    </w:p>
    <w:p w:rsidR="00AA25A3" w:rsidRDefault="00D45D39" w:rsidP="00B45B5D">
      <w:pPr>
        <w:numPr>
          <w:ilvl w:val="0"/>
          <w:numId w:val="1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Участников компетенций в сфере коммерциализации результатов интеллектуальной деятельности.</w:t>
      </w:r>
    </w:p>
    <w:p w:rsidR="00AA25A3" w:rsidRDefault="00D45D39" w:rsidP="00B45B5D">
      <w:pPr>
        <w:numPr>
          <w:ilvl w:val="0"/>
          <w:numId w:val="1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инновационных проектов, стимулирование и популяризация среди Участников научной и инновационной деятельности.</w:t>
      </w:r>
    </w:p>
    <w:p w:rsidR="00AA25A3" w:rsidRDefault="00AA25A3" w:rsidP="00B45B5D">
      <w:pPr>
        <w:spacing w:after="0"/>
        <w:ind w:left="1224"/>
        <w:jc w:val="both"/>
        <w:rPr>
          <w:rFonts w:ascii="Times New Roman" w:eastAsia="Times New Roman" w:hAnsi="Times New Roman" w:cs="Times New Roman"/>
          <w:sz w:val="28"/>
          <w:szCs w:val="28"/>
        </w:rPr>
      </w:pP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Оргкомитет Хакатона</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Непосредственную работу по организации Хакатона проводит Оргкомитет Хакатона.</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Состав Оргкомитета на момент утверждения настоящего Положения:</w:t>
      </w:r>
    </w:p>
    <w:p w:rsidR="00AA25A3" w:rsidRDefault="00D45D39" w:rsidP="00B45B5D">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Тукабайов Багдат Нурланович, директор ГБОУ ДО СО СОЦДЮТТ</w:t>
      </w:r>
    </w:p>
    <w:p w:rsidR="00AA25A3" w:rsidRDefault="00D45D39" w:rsidP="00B45B5D">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Афанасьева Мария Сергеевна, заместитель директора по УВР</w:t>
      </w:r>
    </w:p>
    <w:p w:rsidR="00AA25A3" w:rsidRDefault="00D45D39" w:rsidP="00B45B5D">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Швухова Диляра Юсуфовна, начальник ДТ «Кванториум-63 регион»</w:t>
      </w:r>
    </w:p>
    <w:p w:rsidR="00AA25A3" w:rsidRDefault="00D45D39" w:rsidP="00B45B5D">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Шашкина Анна Алексеевна, педагог-организатор</w:t>
      </w:r>
    </w:p>
    <w:p w:rsidR="00AA25A3" w:rsidRDefault="00D45D39" w:rsidP="00B45B5D">
      <w:pPr>
        <w:numPr>
          <w:ilvl w:val="0"/>
          <w:numId w:val="11"/>
        </w:numPr>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Тимошкин Данила Андреевич, педагог дополнительного образования</w:t>
      </w:r>
    </w:p>
    <w:p w:rsidR="00AA25A3" w:rsidRDefault="00D45D39" w:rsidP="00B45B5D">
      <w:pPr>
        <w:numPr>
          <w:ilvl w:val="0"/>
          <w:numId w:val="11"/>
        </w:numPr>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Фролов Артём </w:t>
      </w:r>
      <w:proofErr w:type="spellStart"/>
      <w:r>
        <w:rPr>
          <w:rFonts w:ascii="Times New Roman" w:eastAsia="Times New Roman" w:hAnsi="Times New Roman" w:cs="Times New Roman"/>
          <w:sz w:val="28"/>
          <w:szCs w:val="28"/>
        </w:rPr>
        <w:t>Ферохович</w:t>
      </w:r>
      <w:proofErr w:type="spellEnd"/>
      <w:r>
        <w:rPr>
          <w:rFonts w:ascii="Times New Roman" w:eastAsia="Times New Roman" w:hAnsi="Times New Roman" w:cs="Times New Roman"/>
          <w:sz w:val="28"/>
          <w:szCs w:val="28"/>
        </w:rPr>
        <w:t>, педагог дополнительного образования</w:t>
      </w:r>
    </w:p>
    <w:p w:rsidR="00AA25A3" w:rsidRDefault="00D45D39" w:rsidP="00B45B5D">
      <w:pPr>
        <w:numPr>
          <w:ilvl w:val="0"/>
          <w:numId w:val="11"/>
        </w:numPr>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Ливенцев Алексей Владимирович, специалист по СМИ </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Обеспечение приглашения Команд для участия в </w:t>
      </w:r>
      <w:proofErr w:type="spellStart"/>
      <w:r>
        <w:rPr>
          <w:rFonts w:ascii="Times New Roman" w:eastAsia="Times New Roman" w:hAnsi="Times New Roman" w:cs="Times New Roman"/>
          <w:color w:val="000000"/>
          <w:sz w:val="28"/>
          <w:szCs w:val="28"/>
        </w:rPr>
        <w:t>Хакатоне</w:t>
      </w:r>
      <w:proofErr w:type="spellEnd"/>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награждения Победителей.</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Обеспечение информирования об условиях и порядке проведения Хакатона в течение срока проведения Хакатона на официальном сайте. </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сбора и хранения согласий субъекта на обработку его персональных данных (Участники Хакатона в возрасте от 14 лет и старше подписывают согласие самостоятельно).</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Оргкомитет оставляет за собой право изменять правила Хакатона по собственному усмотрению и вносить изменения в настоящее Положение с публикацией этих изменений на сайте. Такого рода изменения вступают в силу с момента их публикации на сайте.</w:t>
      </w:r>
    </w:p>
    <w:p w:rsidR="00AA25A3" w:rsidRDefault="00AA25A3" w:rsidP="00B45B5D">
      <w:pPr>
        <w:spacing w:after="0"/>
        <w:ind w:left="1224"/>
        <w:jc w:val="both"/>
        <w:rPr>
          <w:rFonts w:ascii="Times New Roman" w:eastAsia="Times New Roman" w:hAnsi="Times New Roman" w:cs="Times New Roman"/>
          <w:sz w:val="28"/>
          <w:szCs w:val="28"/>
        </w:rPr>
      </w:pP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Организаторы и партнеры</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Хакатон проводится детским технопарком «Кванториум – 63 регион» </w:t>
      </w:r>
      <w:proofErr w:type="spellStart"/>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Самара ГБОУ ДО СО Самарского областного центра детско-юношеского технического творчества (далее Организатор).</w:t>
      </w:r>
    </w:p>
    <w:p w:rsidR="00AA25A3" w:rsidRDefault="00D45D39" w:rsidP="00B45B5D">
      <w:pPr>
        <w:numPr>
          <w:ilvl w:val="1"/>
          <w:numId w:val="1"/>
        </w:numPr>
        <w:spacing w:after="0"/>
        <w:jc w:val="both"/>
        <w:rPr>
          <w:rFonts w:ascii="Times New Roman" w:eastAsia="Times New Roman" w:hAnsi="Times New Roman" w:cs="Times New Roman"/>
          <w:sz w:val="28"/>
          <w:szCs w:val="28"/>
          <w:highlight w:val="yellow"/>
        </w:rPr>
      </w:pPr>
      <w:proofErr w:type="spellStart"/>
      <w:r>
        <w:rPr>
          <w:rFonts w:ascii="Times New Roman" w:eastAsia="Times New Roman" w:hAnsi="Times New Roman" w:cs="Times New Roman"/>
          <w:sz w:val="28"/>
          <w:szCs w:val="28"/>
        </w:rPr>
        <w:t>Партнерый</w:t>
      </w:r>
      <w:proofErr w:type="spellEnd"/>
      <w:r>
        <w:rPr>
          <w:rFonts w:ascii="Times New Roman" w:eastAsia="Times New Roman" w:hAnsi="Times New Roman" w:cs="Times New Roman"/>
          <w:sz w:val="28"/>
          <w:szCs w:val="28"/>
        </w:rPr>
        <w:t>: ООО «АР-</w:t>
      </w:r>
      <w:proofErr w:type="spellStart"/>
      <w:r>
        <w:rPr>
          <w:rFonts w:ascii="Times New Roman" w:eastAsia="Times New Roman" w:hAnsi="Times New Roman" w:cs="Times New Roman"/>
          <w:sz w:val="28"/>
          <w:szCs w:val="28"/>
        </w:rPr>
        <w:t>Юнивëрсити</w:t>
      </w:r>
      <w:proofErr w:type="spellEnd"/>
      <w:r>
        <w:rPr>
          <w:rFonts w:ascii="Times New Roman" w:eastAsia="Times New Roman" w:hAnsi="Times New Roman" w:cs="Times New Roman"/>
          <w:sz w:val="28"/>
          <w:szCs w:val="28"/>
        </w:rPr>
        <w:t>», ФГБОУ ВО ПГУТИ.</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Организатор обеспечивает текущую деятельность по проведению Хакатона в соответствии с условиями настоящего Положения. </w:t>
      </w: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Сроки и место проведения Хакатона</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Хакатон проводится с 11 марта по 01 апреля 2024 года. </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Календарь Конкурса:</w:t>
      </w:r>
    </w:p>
    <w:p w:rsidR="00AA25A3" w:rsidRDefault="00D45D39" w:rsidP="00B45B5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февраля 2024 года – начало регистрации команд.</w:t>
      </w:r>
    </w:p>
    <w:p w:rsidR="00AA25A3" w:rsidRDefault="00D45D39" w:rsidP="00B45B5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марта 2024 года – окончание регистрации команд.</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11 </w:t>
      </w:r>
      <w:r w:rsidR="00353EFA">
        <w:rPr>
          <w:rFonts w:ascii="Times New Roman" w:eastAsia="Times New Roman" w:hAnsi="Times New Roman" w:cs="Times New Roman"/>
          <w:color w:val="000000"/>
          <w:sz w:val="28"/>
          <w:szCs w:val="28"/>
        </w:rPr>
        <w:t>марта</w:t>
      </w:r>
      <w:r>
        <w:rPr>
          <w:rFonts w:ascii="Times New Roman" w:eastAsia="Times New Roman" w:hAnsi="Times New Roman" w:cs="Times New Roman"/>
          <w:color w:val="000000"/>
          <w:sz w:val="28"/>
          <w:szCs w:val="28"/>
        </w:rPr>
        <w:t xml:space="preserve"> 2024 года – открытие </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акатона.</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11 марта </w:t>
      </w:r>
      <w:r>
        <w:rPr>
          <w:rFonts w:ascii="Times New Roman" w:eastAsia="Times New Roman" w:hAnsi="Times New Roman" w:cs="Times New Roman"/>
          <w:color w:val="000000"/>
          <w:sz w:val="28"/>
          <w:szCs w:val="28"/>
        </w:rPr>
        <w:t>–</w:t>
      </w:r>
      <w:r w:rsidR="00353E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01 апреля 2024 года – выполнение задания.</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01 апреля </w:t>
      </w:r>
      <w:r w:rsidR="00353E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08</w:t>
      </w:r>
      <w:r>
        <w:rPr>
          <w:rFonts w:ascii="Times New Roman" w:eastAsia="Times New Roman" w:hAnsi="Times New Roman" w:cs="Times New Roman"/>
          <w:color w:val="000000"/>
          <w:sz w:val="28"/>
          <w:szCs w:val="28"/>
        </w:rPr>
        <w:t xml:space="preserve"> апреля 2024 года – оценка работ членами жюри.</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апреля 2024 года</w:t>
      </w:r>
      <w:r w:rsidR="00353EF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 очная защита проектов, подведение итогов. </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Хакатон проводится в два этапа: </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этап – дистанционный, который включает в себя: регистрацию участников, открытие Хакатона, выполнение кейсов, а также оценку работ членами жюри;</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этап – очный финальный, который включает в себя очную защиту Команд с лучшими работами на площадке ФГБОУ ВО ПГУТИ, г. Самара, Московское шоссе, 77. Очная защита пройдет 15 апреля 2024 года. На очную защиту приглашаются Команды, набравшие наибольшее количество баллов, по оценке жюри.</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Отборочный этап Х</w:t>
      </w:r>
      <w:r>
        <w:rPr>
          <w:rFonts w:ascii="Times New Roman" w:eastAsia="Times New Roman" w:hAnsi="Times New Roman" w:cs="Times New Roman"/>
          <w:color w:val="000000"/>
          <w:sz w:val="28"/>
          <w:szCs w:val="28"/>
        </w:rPr>
        <w:t>акатона будет проводиться в дистанционном формате</w:t>
      </w:r>
      <w:r>
        <w:rPr>
          <w:rFonts w:ascii="Times New Roman" w:eastAsia="Times New Roman" w:hAnsi="Times New Roman" w:cs="Times New Roman"/>
          <w:sz w:val="28"/>
          <w:szCs w:val="28"/>
        </w:rPr>
        <w:t>, а защита в очном.</w:t>
      </w:r>
    </w:p>
    <w:p w:rsidR="00AA25A3" w:rsidRDefault="00AA25A3" w:rsidP="00B45B5D">
      <w:pPr>
        <w:spacing w:after="0"/>
        <w:ind w:left="792"/>
        <w:jc w:val="both"/>
        <w:rPr>
          <w:rFonts w:ascii="Times New Roman" w:eastAsia="Times New Roman" w:hAnsi="Times New Roman" w:cs="Times New Roman"/>
          <w:b/>
          <w:sz w:val="28"/>
          <w:szCs w:val="28"/>
        </w:rPr>
      </w:pP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об условиях Хакатона</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Тематика Хакатона - проектирование на заданную тематику с использованием открытых данных (решение проблем путем создания программного продукта в составе проектной группы с использованием доступа к открытым данным).</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w:t>
      </w:r>
      <w:proofErr w:type="spellStart"/>
      <w:r>
        <w:rPr>
          <w:rFonts w:ascii="Times New Roman" w:eastAsia="Times New Roman" w:hAnsi="Times New Roman" w:cs="Times New Roman"/>
          <w:sz w:val="28"/>
          <w:szCs w:val="28"/>
        </w:rPr>
        <w:t>Хакатоне</w:t>
      </w:r>
      <w:proofErr w:type="spellEnd"/>
      <w:r>
        <w:rPr>
          <w:rFonts w:ascii="Times New Roman" w:eastAsia="Times New Roman" w:hAnsi="Times New Roman" w:cs="Times New Roman"/>
          <w:sz w:val="28"/>
          <w:szCs w:val="28"/>
        </w:rPr>
        <w:t xml:space="preserve"> является бесплатным.</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Участники Хакатона соблюдают правила общественного порядка и в случае их нарушения по решению Организатора могут быть удалены с места проведения соревновательного мероприятия и лишены права продолжить в нем участвовать.</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команды: наставник и 1-4 участника.</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Конкурсный этап проходит с 11 марта по 01 апреля 2024 года. В это время Участники активно работают над своими проектами по заданной тематике.</w:t>
      </w:r>
    </w:p>
    <w:p w:rsidR="00AA25A3" w:rsidRDefault="00D45D39" w:rsidP="00B45B5D">
      <w:pPr>
        <w:numPr>
          <w:ilvl w:val="1"/>
          <w:numId w:val="1"/>
        </w:numPr>
        <w:tabs>
          <w:tab w:val="center" w:pos="4677"/>
        </w:tabs>
        <w:spacing w:after="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Открытие Хакатона будет проходить в дистанционном формате в</w:t>
      </w:r>
      <w:r>
        <w:rPr>
          <w:rFonts w:ascii="Times New Roman" w:eastAsia="Times New Roman" w:hAnsi="Times New Roman" w:cs="Times New Roman"/>
          <w:sz w:val="28"/>
          <w:szCs w:val="28"/>
          <w:highlight w:val="yellow"/>
        </w:rPr>
        <w:t xml:space="preserve"> </w:t>
      </w:r>
      <w:proofErr w:type="spellStart"/>
      <w:r>
        <w:rPr>
          <w:rFonts w:ascii="Times New Roman" w:eastAsia="Times New Roman" w:hAnsi="Times New Roman" w:cs="Times New Roman"/>
          <w:sz w:val="28"/>
          <w:szCs w:val="28"/>
        </w:rPr>
        <w:t>Discord</w:t>
      </w:r>
      <w:proofErr w:type="spellEnd"/>
      <w:r>
        <w:rPr>
          <w:rFonts w:ascii="Times New Roman" w:eastAsia="Times New Roman" w:hAnsi="Times New Roman" w:cs="Times New Roman"/>
          <w:sz w:val="28"/>
          <w:szCs w:val="28"/>
        </w:rPr>
        <w:t xml:space="preserve"> 11 марта 2024 года в 18:00.</w:t>
      </w:r>
      <w:r>
        <w:rPr>
          <w:rFonts w:ascii="Times New Roman" w:eastAsia="Times New Roman" w:hAnsi="Times New Roman" w:cs="Times New Roman"/>
          <w:sz w:val="28"/>
          <w:szCs w:val="28"/>
        </w:rPr>
        <w:tab/>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Завершается Хакатон защитой лучших работ Участников и подведением итогов. Экспертиза присланных работ для финала будет проходить с 01 апреля по 08 апр</w:t>
      </w:r>
      <w:r w:rsidR="00353EFA">
        <w:rPr>
          <w:rFonts w:ascii="Times New Roman" w:eastAsia="Times New Roman" w:hAnsi="Times New Roman" w:cs="Times New Roman"/>
          <w:sz w:val="28"/>
          <w:szCs w:val="28"/>
        </w:rPr>
        <w:t>еля 2024 года, защита финальных</w:t>
      </w:r>
      <w:r>
        <w:rPr>
          <w:rFonts w:ascii="Times New Roman" w:eastAsia="Times New Roman" w:hAnsi="Times New Roman" w:cs="Times New Roman"/>
          <w:sz w:val="28"/>
          <w:szCs w:val="28"/>
        </w:rPr>
        <w:t xml:space="preserve"> работ будет проходить 15 апреля 2024 года. </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экспертизы выполненной работы команда должна предоставить на оценку прототип программного продукта, а также презентационный видеоролик о продукте.</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Объемы работ по выполнению заданий:</w:t>
      </w:r>
    </w:p>
    <w:p w:rsidR="00AA25A3" w:rsidRPr="00B45B5D" w:rsidRDefault="00D45D39" w:rsidP="00B45B5D">
      <w:pPr>
        <w:pStyle w:val="af5"/>
        <w:numPr>
          <w:ilvl w:val="0"/>
          <w:numId w:val="12"/>
        </w:numPr>
        <w:spacing w:after="0"/>
        <w:ind w:left="1134"/>
        <w:jc w:val="both"/>
        <w:rPr>
          <w:rFonts w:ascii="Times New Roman" w:eastAsia="Times New Roman" w:hAnsi="Times New Roman" w:cs="Times New Roman"/>
          <w:sz w:val="28"/>
          <w:szCs w:val="28"/>
        </w:rPr>
      </w:pPr>
      <w:r w:rsidRPr="00B45B5D">
        <w:rPr>
          <w:rFonts w:ascii="Times New Roman" w:eastAsia="Times New Roman" w:hAnsi="Times New Roman" w:cs="Times New Roman"/>
          <w:sz w:val="28"/>
          <w:szCs w:val="28"/>
        </w:rPr>
        <w:t>прототип программного продукта;</w:t>
      </w:r>
    </w:p>
    <w:p w:rsidR="00AA25A3" w:rsidRPr="00B45B5D" w:rsidRDefault="00D45D39" w:rsidP="00B45B5D">
      <w:pPr>
        <w:pStyle w:val="af5"/>
        <w:numPr>
          <w:ilvl w:val="0"/>
          <w:numId w:val="12"/>
        </w:numPr>
        <w:spacing w:after="0"/>
        <w:ind w:left="1134"/>
        <w:jc w:val="both"/>
        <w:rPr>
          <w:rFonts w:ascii="Times New Roman" w:eastAsia="Times New Roman" w:hAnsi="Times New Roman" w:cs="Times New Roman"/>
          <w:sz w:val="28"/>
          <w:szCs w:val="28"/>
        </w:rPr>
      </w:pPr>
      <w:r w:rsidRPr="00B45B5D">
        <w:rPr>
          <w:rFonts w:ascii="Times New Roman" w:eastAsia="Times New Roman" w:hAnsi="Times New Roman" w:cs="Times New Roman"/>
          <w:sz w:val="28"/>
          <w:szCs w:val="28"/>
        </w:rPr>
        <w:t>видеоролик к защите проекта в дистанционном формате, в котором будут отражены результаты работы команды (не более 5 минут).</w:t>
      </w:r>
    </w:p>
    <w:p w:rsidR="00AA25A3" w:rsidRPr="00B45B5D" w:rsidRDefault="00D45D39" w:rsidP="00B45B5D">
      <w:pPr>
        <w:pStyle w:val="af5"/>
        <w:numPr>
          <w:ilvl w:val="0"/>
          <w:numId w:val="12"/>
        </w:numPr>
        <w:spacing w:after="0"/>
        <w:ind w:left="1134"/>
        <w:jc w:val="both"/>
        <w:rPr>
          <w:rFonts w:ascii="Times New Roman" w:eastAsia="Times New Roman" w:hAnsi="Times New Roman" w:cs="Times New Roman"/>
          <w:sz w:val="28"/>
          <w:szCs w:val="28"/>
        </w:rPr>
      </w:pPr>
      <w:r w:rsidRPr="00B45B5D">
        <w:rPr>
          <w:rFonts w:ascii="Times New Roman" w:eastAsia="Times New Roman" w:hAnsi="Times New Roman" w:cs="Times New Roman"/>
          <w:sz w:val="28"/>
          <w:szCs w:val="28"/>
        </w:rPr>
        <w:t>презентация (не более 10 слайдов)</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видеоролика каждая команда </w:t>
      </w:r>
      <w:r>
        <w:rPr>
          <w:rFonts w:ascii="Times New Roman" w:eastAsia="Times New Roman" w:hAnsi="Times New Roman" w:cs="Times New Roman"/>
          <w:sz w:val="28"/>
          <w:szCs w:val="28"/>
        </w:rPr>
        <w:t>также</w:t>
      </w:r>
      <w:r>
        <w:rPr>
          <w:rFonts w:ascii="Times New Roman" w:eastAsia="Times New Roman" w:hAnsi="Times New Roman" w:cs="Times New Roman"/>
          <w:color w:val="000000"/>
          <w:sz w:val="28"/>
          <w:szCs w:val="28"/>
        </w:rPr>
        <w:t xml:space="preserve"> должна представить маленькую визитку в формате </w:t>
      </w:r>
      <w:proofErr w:type="spellStart"/>
      <w:r>
        <w:rPr>
          <w:rFonts w:ascii="Times New Roman" w:eastAsia="Times New Roman" w:hAnsi="Times New Roman" w:cs="Times New Roman"/>
          <w:color w:val="000000"/>
          <w:sz w:val="28"/>
          <w:szCs w:val="28"/>
        </w:rPr>
        <w:t>idea-pitch</w:t>
      </w:r>
      <w:proofErr w:type="spellEnd"/>
      <w:r>
        <w:rPr>
          <w:rFonts w:ascii="Times New Roman" w:eastAsia="Times New Roman" w:hAnsi="Times New Roman" w:cs="Times New Roman"/>
          <w:color w:val="000000"/>
          <w:sz w:val="28"/>
          <w:szCs w:val="28"/>
        </w:rPr>
        <w:t xml:space="preserve"> (название команды и её состав; идею проекта, функционал и технологию, на основе которой разрабатывался продукт).</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r>
        <w:rPr>
          <w:rFonts w:ascii="Times New Roman" w:eastAsia="Times New Roman" w:hAnsi="Times New Roman" w:cs="Times New Roman"/>
          <w:sz w:val="28"/>
          <w:szCs w:val="28"/>
        </w:rPr>
        <w:t>финальной</w:t>
      </w:r>
      <w:r>
        <w:rPr>
          <w:rFonts w:ascii="Times New Roman" w:eastAsia="Times New Roman" w:hAnsi="Times New Roman" w:cs="Times New Roman"/>
          <w:color w:val="000000"/>
          <w:sz w:val="28"/>
          <w:szCs w:val="28"/>
        </w:rPr>
        <w:t xml:space="preserve"> защиты будет отобрано не менее 3 команд в каждом треке.</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Наставникам команд будут выслана информация про время и место очной части.</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Команде будет предоставлено не более 6 минут: 4 минут на представление продукта, и 2 минуты – ответы на вопросы. Акцент необходимо сделать на: актуальность, социальную значимость, масштабируемость, проработанность идеи, наличие конкретных целей и стратегии достижения результатов.</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Жюри после защиты проектов задают уточняющие вопросы участникам команд.</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Модератор регулирует время выступления команд. Модератор вправе остановить выступающих в момент выступления по истечению отведенного времени.</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выступления всех команд жюри дает обратную связь участникам.</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Итоги конкурса будут опубликованы в официальном сообществе  детского технопарка «Кванториум-63 регион» </w:t>
      </w:r>
      <w:proofErr w:type="spellStart"/>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w:t>
      </w:r>
      <w:hyperlink r:id="rId8" w:tooltip="https://vk.com/kvantorium63" w:history="1">
        <w:r>
          <w:rPr>
            <w:rStyle w:val="af4"/>
            <w:rFonts w:ascii="Times New Roman" w:eastAsia="Times New Roman" w:hAnsi="Times New Roman" w:cs="Times New Roman"/>
            <w:sz w:val="28"/>
            <w:szCs w:val="28"/>
          </w:rPr>
          <w:t>https://vk.com/kvantorium63</w:t>
        </w:r>
      </w:hyperlink>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Регистрация Участников Хакатона осуществляется в электронном виде по ссылкам:   </w:t>
      </w:r>
    </w:p>
    <w:p w:rsidR="00AA25A3" w:rsidRDefault="00654203" w:rsidP="00B45B5D">
      <w:pPr>
        <w:spacing w:after="0"/>
        <w:ind w:left="792" w:hanging="83"/>
        <w:jc w:val="both"/>
        <w:rPr>
          <w:rFonts w:ascii="Times New Roman" w:eastAsia="Times New Roman" w:hAnsi="Times New Roman" w:cs="Times New Roman"/>
          <w:sz w:val="28"/>
          <w:szCs w:val="28"/>
        </w:rPr>
      </w:pPr>
      <w:hyperlink r:id="rId9" w:tooltip="https://forms.yandex.ru/u/65d9d234505690c6d3f59615/" w:history="1">
        <w:r w:rsidR="00D45D39">
          <w:rPr>
            <w:rStyle w:val="af4"/>
            <w:rFonts w:ascii="Times New Roman" w:eastAsia="Times New Roman" w:hAnsi="Times New Roman" w:cs="Times New Roman"/>
            <w:sz w:val="28"/>
            <w:szCs w:val="28"/>
          </w:rPr>
          <w:t>https://clck.ru/393rN7</w:t>
        </w:r>
      </w:hyperlink>
      <w:r w:rsidR="00D45D39">
        <w:rPr>
          <w:rFonts w:ascii="Times New Roman" w:eastAsia="Times New Roman" w:hAnsi="Times New Roman" w:cs="Times New Roman"/>
          <w:sz w:val="28"/>
          <w:szCs w:val="28"/>
        </w:rPr>
        <w:t>, а также, каждый участник, или его законные представители (родители или опекуны), обязаны записать участника по ссылке в навигаторе дополнительного образования :</w:t>
      </w:r>
    </w:p>
    <w:p w:rsidR="00AA25A3" w:rsidRDefault="00654203" w:rsidP="00B45B5D">
      <w:pPr>
        <w:spacing w:after="0"/>
        <w:ind w:left="502" w:firstLine="207"/>
        <w:jc w:val="both"/>
        <w:rPr>
          <w:rFonts w:ascii="Times New Roman" w:eastAsia="Times New Roman" w:hAnsi="Times New Roman" w:cs="Times New Roman"/>
          <w:sz w:val="28"/>
          <w:szCs w:val="28"/>
        </w:rPr>
      </w:pPr>
      <w:hyperlink r:id="rId10" w:tooltip="https://navigator.asurso.ru/additional-education/meetings/2608" w:history="1">
        <w:r w:rsidR="00D45D39">
          <w:rPr>
            <w:rStyle w:val="af4"/>
            <w:rFonts w:ascii="Times New Roman" w:eastAsia="Times New Roman" w:hAnsi="Times New Roman" w:cs="Times New Roman"/>
            <w:sz w:val="28"/>
          </w:rPr>
          <w:t>https://clck.ru/3969g8</w:t>
        </w:r>
      </w:hyperlink>
      <w:r w:rsidR="00D45D39">
        <w:rPr>
          <w:rFonts w:ascii="Times New Roman" w:eastAsia="Times New Roman" w:hAnsi="Times New Roman" w:cs="Times New Roman"/>
          <w:sz w:val="28"/>
          <w:szCs w:val="28"/>
        </w:rPr>
        <w:br/>
      </w:r>
      <w:r w:rsidR="00D45D39">
        <w:rPr>
          <w:rFonts w:ascii="Times New Roman" w:eastAsia="Times New Roman" w:hAnsi="Times New Roman" w:cs="Times New Roman"/>
          <w:sz w:val="28"/>
          <w:szCs w:val="28"/>
        </w:rPr>
        <w:tab/>
        <w:t>Если у вас возникли проблемы с записью в навига</w:t>
      </w:r>
      <w:r w:rsidR="00353EFA">
        <w:rPr>
          <w:rFonts w:ascii="Times New Roman" w:eastAsia="Times New Roman" w:hAnsi="Times New Roman" w:cs="Times New Roman"/>
          <w:sz w:val="28"/>
          <w:szCs w:val="28"/>
        </w:rPr>
        <w:t xml:space="preserve">торе, обратитесь к </w:t>
      </w:r>
      <w:r w:rsidR="00353EFA">
        <w:rPr>
          <w:rFonts w:ascii="Times New Roman" w:eastAsia="Times New Roman" w:hAnsi="Times New Roman" w:cs="Times New Roman"/>
          <w:sz w:val="28"/>
          <w:szCs w:val="28"/>
        </w:rPr>
        <w:tab/>
        <w:t>инструкции (Приложение 2).</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прохождении регистрации Участники Хакатона дают согласие на обработку Организатором персональных данных, указанных в форме регистрации, а также иных персональных данных (в том числе паспортных данных, контактного телефона, адреса электронной почты, сведений о месте работы или учебы, личных фотографий и видеоматериалов), направляемых Участниками Организатору в рамках организации и проведения Хакатона. В соответствии с п. 3 ст. 3 Федерального закона от 27.07.2006 года </w:t>
      </w:r>
      <w:sdt>
        <w:sdtPr>
          <w:tag w:val="goog_rdk_0"/>
          <w:id w:val="-1444912070"/>
        </w:sdtPr>
        <w:sdtEndPr/>
        <w:sdtContent>
          <w:r>
            <w:rPr>
              <w:rFonts w:ascii="Arial Unicode MS" w:eastAsia="Arial Unicode MS" w:hAnsi="Arial Unicode MS" w:cs="Arial Unicode MS"/>
              <w:color w:val="000000"/>
              <w:sz w:val="28"/>
              <w:szCs w:val="28"/>
            </w:rPr>
            <w:t>№</w:t>
          </w:r>
        </w:sdtContent>
      </w:sdt>
      <w:r>
        <w:rPr>
          <w:rFonts w:ascii="Times New Roman" w:eastAsia="Times New Roman" w:hAnsi="Times New Roman" w:cs="Times New Roman"/>
          <w:color w:val="000000"/>
          <w:sz w:val="28"/>
          <w:szCs w:val="28"/>
        </w:rPr>
        <w:t xml:space="preserve"> 152-ФЗ «О персональных данных»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A25A3" w:rsidRDefault="00D45D39" w:rsidP="00B45B5D">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обработки персональных данных иных лиц Организатор руководствуется Федеральным законом от 27.07.2006 года </w:t>
      </w:r>
      <w:sdt>
        <w:sdtPr>
          <w:tag w:val="goog_rdk_1"/>
          <w:id w:val="1558503977"/>
        </w:sdtPr>
        <w:sdtEndPr/>
        <w:sdtContent>
          <w:r>
            <w:rPr>
              <w:rFonts w:ascii="Arial Unicode MS" w:eastAsia="Arial Unicode MS" w:hAnsi="Arial Unicode MS" w:cs="Arial Unicode MS"/>
              <w:sz w:val="28"/>
              <w:szCs w:val="28"/>
            </w:rPr>
            <w:t>№</w:t>
          </w:r>
        </w:sdtContent>
      </w:sdt>
      <w:r>
        <w:rPr>
          <w:rFonts w:ascii="Times New Roman" w:eastAsia="Times New Roman" w:hAnsi="Times New Roman" w:cs="Times New Roman"/>
          <w:sz w:val="28"/>
          <w:szCs w:val="28"/>
        </w:rPr>
        <w:t>152-ФЗ «о персональных данных»</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Команда гарантирует, что все права на разрабатываемые ими в рамках Хакатона объекты интеллектуальной собственности принадлежат исключ</w:t>
      </w:r>
      <w:r w:rsidR="00353EFA">
        <w:rPr>
          <w:rFonts w:ascii="Times New Roman" w:eastAsia="Times New Roman" w:hAnsi="Times New Roman" w:cs="Times New Roman"/>
          <w:color w:val="000000"/>
          <w:sz w:val="28"/>
          <w:szCs w:val="28"/>
        </w:rPr>
        <w:t xml:space="preserve">ительно Участникам Команды и </w:t>
      </w:r>
      <w:proofErr w:type="gramStart"/>
      <w:r w:rsidR="00353EFA">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использование</w:t>
      </w:r>
      <w:proofErr w:type="gramEnd"/>
      <w:r>
        <w:rPr>
          <w:rFonts w:ascii="Times New Roman" w:eastAsia="Times New Roman" w:hAnsi="Times New Roman" w:cs="Times New Roman"/>
          <w:color w:val="000000"/>
          <w:sz w:val="28"/>
          <w:szCs w:val="28"/>
        </w:rPr>
        <w:t xml:space="preserve"> и распространение не нарушает законодательство Российской Федерации об интеллектуальной собственности и/или права третьих лиц.</w:t>
      </w:r>
    </w:p>
    <w:p w:rsidR="00AA25A3" w:rsidRDefault="00D45D39" w:rsidP="00B45B5D">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Организатор имеет право на редактирование и публикацию любым способом описаний (в т. ч. текстовых, графических и т.д.) Результатов в информационных и рекламных целях без уведомления Участников и без получения их согласия.</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(и любые иные лица, планирующие присутствовать в месте проведения </w:t>
      </w:r>
      <w:proofErr w:type="spellStart"/>
      <w:r>
        <w:rPr>
          <w:rFonts w:ascii="Times New Roman" w:eastAsia="Times New Roman" w:hAnsi="Times New Roman" w:cs="Times New Roman"/>
          <w:sz w:val="28"/>
          <w:szCs w:val="28"/>
        </w:rPr>
        <w:t>Хакатона</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члены Жюри, Эксперты, партнеры, представители СМИ, обслуживающий персонал и т.д.) настоящим выражает согласие на осуществление любых действий со стороны Организатора и привлекаемых ими третьих лиц в отношении осуществления фото- и видеосъемки в месте проведения Хакатона, включая (без ограничений) сбор, систематизацию, накопление, хранение, уточнение (обновление, изменение), использование, </w:t>
      </w:r>
      <w:r>
        <w:rPr>
          <w:rFonts w:ascii="Times New Roman" w:eastAsia="Times New Roman" w:hAnsi="Times New Roman" w:cs="Times New Roman"/>
          <w:sz w:val="28"/>
          <w:szCs w:val="28"/>
        </w:rPr>
        <w:lastRenderedPageBreak/>
        <w:t>обезличивание, блокирование, фото- и видеоматериалов, в том числе с участием Участника и иных лиц, а также осуществление любых иных действий с фото- и видеоматериалами, в том числе их демонстрация на открытых ресурсах, доступных неопределенному кругу лиц.</w:t>
      </w:r>
    </w:p>
    <w:p w:rsidR="00AA25A3" w:rsidRDefault="00AA25A3" w:rsidP="00B45B5D">
      <w:pPr>
        <w:spacing w:after="0"/>
        <w:ind w:left="792"/>
        <w:jc w:val="both"/>
        <w:rPr>
          <w:rFonts w:ascii="Times New Roman" w:eastAsia="Times New Roman" w:hAnsi="Times New Roman" w:cs="Times New Roman"/>
          <w:sz w:val="28"/>
          <w:szCs w:val="28"/>
        </w:rPr>
      </w:pP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и критерии оценки Результатов</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Итоги Хакатона подводятся на основании оценки Результатов Участников членами экспертного Жюри. </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Результатов работ осуществляется членами Жюри по шкале по каждому из критериев, приведенных в Приложении.</w:t>
      </w:r>
    </w:p>
    <w:p w:rsidR="00AA25A3" w:rsidRDefault="00AA25A3" w:rsidP="00B45B5D">
      <w:pPr>
        <w:spacing w:after="0"/>
        <w:ind w:left="792"/>
        <w:jc w:val="both"/>
        <w:rPr>
          <w:rFonts w:ascii="Times New Roman" w:eastAsia="Times New Roman" w:hAnsi="Times New Roman" w:cs="Times New Roman"/>
          <w:b/>
          <w:sz w:val="28"/>
          <w:szCs w:val="28"/>
        </w:rPr>
      </w:pP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Итоги Хакатона</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Хакатона фиксируются протоколами, которые подписываются всеми членами Жюри и после объявления Результатов обжалованию не подлежат.</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Жюри имеет право на определение дополнительных номинаций и наград.</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участников Конкурса не рецензируются и могут использоваться Организаторами для популяризации деятельности сети детских технопарков «Кванториум».</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Участники Хакатона из числа Команд получают электронные сертификаты Участников.</w:t>
      </w:r>
    </w:p>
    <w:p w:rsidR="00AA25A3" w:rsidRDefault="00D45D39" w:rsidP="00B45B5D">
      <w:pPr>
        <w:numPr>
          <w:ilvl w:val="1"/>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соревнований определяются Победители, показавшие лучшие результаты в каждом треке.</w:t>
      </w:r>
    </w:p>
    <w:p w:rsidR="000E56FD" w:rsidRPr="000E56FD"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Треки Хакатона</w:t>
      </w:r>
    </w:p>
    <w:p w:rsidR="00AA25A3" w:rsidRPr="000E56FD" w:rsidRDefault="00D45D39" w:rsidP="00B45B5D">
      <w:pPr>
        <w:pStyle w:val="af5"/>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rPr>
        <w:t xml:space="preserve">VR. </w:t>
      </w:r>
      <w:r>
        <w:rPr>
          <w:rFonts w:ascii="Times New Roman" w:eastAsia="Times New Roman" w:hAnsi="Times New Roman" w:cs="Times New Roman"/>
          <w:sz w:val="28"/>
          <w:szCs w:val="28"/>
          <w:highlight w:val="white"/>
        </w:rPr>
        <w:t>Подходит для участников, которые занимаются приложениями в виртуальной реальности.</w:t>
      </w:r>
      <w:r w:rsidR="000E56FD">
        <w:rPr>
          <w:rFonts w:ascii="Times New Roman" w:eastAsia="Times New Roman" w:hAnsi="Times New Roman" w:cs="Times New Roman"/>
          <w:sz w:val="28"/>
          <w:szCs w:val="28"/>
        </w:rPr>
        <w:t xml:space="preserve"> В данном треке будет представлены 3 кейса от партнеров Хакатона. </w:t>
      </w:r>
    </w:p>
    <w:p w:rsidR="000E56FD" w:rsidRDefault="000E56FD" w:rsidP="00B45B5D">
      <w:pPr>
        <w:pStyle w:val="af5"/>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кейс</w:t>
      </w:r>
      <w:r w:rsidRPr="007F0866">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 xml:space="preserve"> </w:t>
      </w:r>
      <w:r w:rsidR="007F0866">
        <w:rPr>
          <w:rFonts w:ascii="Times New Roman" w:eastAsia="Times New Roman" w:hAnsi="Times New Roman" w:cs="Times New Roman"/>
          <w:color w:val="000000"/>
          <w:sz w:val="28"/>
          <w:szCs w:val="28"/>
        </w:rPr>
        <w:t xml:space="preserve">Кейс от </w:t>
      </w:r>
      <w:r w:rsidR="007F0866">
        <w:rPr>
          <w:rFonts w:ascii="Times New Roman" w:eastAsia="Times New Roman" w:hAnsi="Times New Roman" w:cs="Times New Roman"/>
          <w:sz w:val="28"/>
          <w:szCs w:val="28"/>
        </w:rPr>
        <w:t>ООО «АР-</w:t>
      </w:r>
      <w:proofErr w:type="spellStart"/>
      <w:r w:rsidR="007F0866">
        <w:rPr>
          <w:rFonts w:ascii="Times New Roman" w:eastAsia="Times New Roman" w:hAnsi="Times New Roman" w:cs="Times New Roman"/>
          <w:sz w:val="28"/>
          <w:szCs w:val="28"/>
        </w:rPr>
        <w:t>Юнивëрсити</w:t>
      </w:r>
      <w:proofErr w:type="spellEnd"/>
      <w:r w:rsidR="007F0866">
        <w:rPr>
          <w:rFonts w:ascii="Times New Roman" w:eastAsia="Times New Roman" w:hAnsi="Times New Roman" w:cs="Times New Roman"/>
          <w:sz w:val="28"/>
          <w:szCs w:val="28"/>
        </w:rPr>
        <w:t>», связан с ознакомлением с различными типами самолетов и их предполетной подготовкой.</w:t>
      </w:r>
    </w:p>
    <w:p w:rsidR="007F0866" w:rsidRDefault="007F0866" w:rsidP="00B45B5D">
      <w:pPr>
        <w:pStyle w:val="af5"/>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кейс</w:t>
      </w:r>
      <w:r w:rsidRPr="007F086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Кейс от ФГБОУ ВО ПГУТИ, разработка тренажера по пожарной безопасности и действиям в ЧС</w:t>
      </w:r>
      <w:r w:rsidR="004F3A7F">
        <w:rPr>
          <w:rFonts w:ascii="Times New Roman" w:eastAsia="Times New Roman" w:hAnsi="Times New Roman" w:cs="Times New Roman"/>
          <w:sz w:val="28"/>
          <w:szCs w:val="28"/>
        </w:rPr>
        <w:t>.</w:t>
      </w:r>
    </w:p>
    <w:p w:rsidR="004F3A7F" w:rsidRDefault="007F0866" w:rsidP="00B45B5D">
      <w:pPr>
        <w:pStyle w:val="af5"/>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кейс</w:t>
      </w:r>
      <w:r w:rsidRPr="007F0866">
        <w:rPr>
          <w:rFonts w:ascii="Times New Roman" w:eastAsia="Times New Roman" w:hAnsi="Times New Roman" w:cs="Times New Roman"/>
          <w:b/>
          <w:sz w:val="28"/>
          <w:szCs w:val="28"/>
        </w:rPr>
        <w:t>:</w:t>
      </w:r>
      <w:r w:rsidRPr="007F08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Кейс от ФГБОУ ВО ПГУТИ, воссоздание культурно-исторической улицы Самары.</w:t>
      </w:r>
    </w:p>
    <w:p w:rsidR="00AA25A3" w:rsidRPr="004F3A7F" w:rsidRDefault="00D45D39" w:rsidP="00B45B5D">
      <w:pPr>
        <w:pStyle w:val="af5"/>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highlight w:val="white"/>
        </w:rPr>
        <w:t xml:space="preserve">AR. </w:t>
      </w:r>
      <w:r>
        <w:rPr>
          <w:rFonts w:ascii="Times New Roman" w:eastAsia="Times New Roman" w:hAnsi="Times New Roman" w:cs="Times New Roman"/>
          <w:sz w:val="28"/>
          <w:szCs w:val="28"/>
          <w:highlight w:val="white"/>
        </w:rPr>
        <w:t>Подходит для участников, которые занимаются приложениями в дополненной реальности.</w:t>
      </w:r>
      <w:r w:rsidR="000E56FD">
        <w:rPr>
          <w:rFonts w:ascii="Times New Roman" w:eastAsia="Times New Roman" w:hAnsi="Times New Roman" w:cs="Times New Roman"/>
          <w:sz w:val="28"/>
          <w:szCs w:val="28"/>
          <w:highlight w:val="white"/>
        </w:rPr>
        <w:t xml:space="preserve"> </w:t>
      </w:r>
      <w:r w:rsidR="000E56FD" w:rsidRPr="000E56FD">
        <w:rPr>
          <w:rFonts w:ascii="Times New Roman" w:eastAsia="Times New Roman" w:hAnsi="Times New Roman" w:cs="Times New Roman"/>
          <w:sz w:val="28"/>
          <w:szCs w:val="28"/>
        </w:rPr>
        <w:t>В</w:t>
      </w:r>
      <w:r w:rsidR="000E56FD">
        <w:rPr>
          <w:rFonts w:ascii="Times New Roman" w:eastAsia="Times New Roman" w:hAnsi="Times New Roman" w:cs="Times New Roman"/>
          <w:sz w:val="28"/>
          <w:szCs w:val="28"/>
        </w:rPr>
        <w:t xml:space="preserve"> данном треке будет представлен 1 кейс</w:t>
      </w:r>
      <w:r w:rsidR="000E56FD" w:rsidRPr="000E56FD">
        <w:rPr>
          <w:rFonts w:ascii="Times New Roman" w:eastAsia="Times New Roman" w:hAnsi="Times New Roman" w:cs="Times New Roman"/>
          <w:sz w:val="28"/>
          <w:szCs w:val="28"/>
        </w:rPr>
        <w:t xml:space="preserve"> от партнеров Хакатона.</w:t>
      </w:r>
    </w:p>
    <w:p w:rsidR="007F0866" w:rsidRPr="007F0866" w:rsidRDefault="007F0866" w:rsidP="00B45B5D">
      <w:pPr>
        <w:spacing w:after="0"/>
        <w:ind w:left="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Кейс</w:t>
      </w:r>
      <w:r w:rsidRPr="007F0866">
        <w:rPr>
          <w:rFonts w:ascii="Times New Roman" w:eastAsia="Times New Roman" w:hAnsi="Times New Roman" w:cs="Times New Roman"/>
          <w:b/>
          <w:sz w:val="28"/>
          <w:szCs w:val="28"/>
          <w:highlight w:val="white"/>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rPr>
        <w:t xml:space="preserve">Кейс от </w:t>
      </w:r>
      <w:r>
        <w:rPr>
          <w:rFonts w:ascii="Times New Roman" w:eastAsia="Times New Roman" w:hAnsi="Times New Roman" w:cs="Times New Roman"/>
          <w:sz w:val="28"/>
          <w:szCs w:val="28"/>
        </w:rPr>
        <w:t>ООО «АР-</w:t>
      </w:r>
      <w:proofErr w:type="spellStart"/>
      <w:r>
        <w:rPr>
          <w:rFonts w:ascii="Times New Roman" w:eastAsia="Times New Roman" w:hAnsi="Times New Roman" w:cs="Times New Roman"/>
          <w:sz w:val="28"/>
          <w:szCs w:val="28"/>
        </w:rPr>
        <w:t>Юнивëрсити</w:t>
      </w:r>
      <w:proofErr w:type="spellEnd"/>
      <w:r>
        <w:rPr>
          <w:rFonts w:ascii="Times New Roman" w:eastAsia="Times New Roman" w:hAnsi="Times New Roman" w:cs="Times New Roman"/>
          <w:sz w:val="28"/>
          <w:szCs w:val="28"/>
        </w:rPr>
        <w:t>», разработка приложения для знакомства с различными типами летательных аппаратов.</w:t>
      </w:r>
    </w:p>
    <w:p w:rsidR="00AA25A3" w:rsidRPr="004F3A7F" w:rsidRDefault="00D45D39" w:rsidP="00B45B5D">
      <w:pPr>
        <w:pStyle w:val="af5"/>
        <w:numPr>
          <w:ilvl w:val="1"/>
          <w:numId w:val="1"/>
        </w:numPr>
        <w:spacing w:after="0"/>
        <w:jc w:val="both"/>
        <w:rPr>
          <w:rFonts w:ascii="Times New Roman" w:eastAsia="Times New Roman" w:hAnsi="Times New Roman" w:cs="Times New Roman"/>
          <w:sz w:val="28"/>
          <w:szCs w:val="28"/>
        </w:rPr>
      </w:pPr>
      <w:r w:rsidRPr="004F3A7F">
        <w:rPr>
          <w:rFonts w:ascii="Times New Roman" w:eastAsia="Times New Roman" w:hAnsi="Times New Roman" w:cs="Times New Roman"/>
          <w:b/>
          <w:sz w:val="28"/>
          <w:szCs w:val="28"/>
        </w:rPr>
        <w:lastRenderedPageBreak/>
        <w:t xml:space="preserve">3D Моделирование. </w:t>
      </w:r>
      <w:r w:rsidRPr="004F3A7F">
        <w:rPr>
          <w:rFonts w:ascii="Times New Roman" w:eastAsia="Times New Roman" w:hAnsi="Times New Roman" w:cs="Times New Roman"/>
          <w:sz w:val="28"/>
          <w:szCs w:val="28"/>
        </w:rPr>
        <w:t>Подойдет для участников, которые занимаются созданием 3D моделей.</w:t>
      </w:r>
      <w:r w:rsidR="000E56FD" w:rsidRPr="004F3A7F">
        <w:rPr>
          <w:rFonts w:ascii="Times New Roman" w:eastAsia="Times New Roman" w:hAnsi="Times New Roman" w:cs="Times New Roman"/>
          <w:sz w:val="28"/>
          <w:szCs w:val="28"/>
        </w:rPr>
        <w:t xml:space="preserve"> В данном треке будет представлен 1 кейс от партнеров Хакатона.</w:t>
      </w:r>
    </w:p>
    <w:p w:rsidR="007F0866" w:rsidRPr="007F0866" w:rsidRDefault="007F0866" w:rsidP="00B45B5D">
      <w:pPr>
        <w:spacing w:after="0"/>
        <w:ind w:left="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Кейс</w:t>
      </w:r>
      <w:r w:rsidRPr="007F0866">
        <w:rPr>
          <w:rFonts w:ascii="Times New Roman" w:eastAsia="Times New Roman" w:hAnsi="Times New Roman" w:cs="Times New Roman"/>
          <w:b/>
          <w:sz w:val="28"/>
          <w:szCs w:val="28"/>
        </w:rPr>
        <w:t>:</w:t>
      </w:r>
      <w:r>
        <w:rPr>
          <w:rFonts w:ascii="Times New Roman" w:eastAsia="Times New Roman" w:hAnsi="Times New Roman" w:cs="Times New Roman"/>
          <w:sz w:val="28"/>
          <w:szCs w:val="28"/>
          <w:highlight w:val="white"/>
        </w:rPr>
        <w:t xml:space="preserve"> Создание полноценной 3</w:t>
      </w:r>
      <w:r>
        <w:rPr>
          <w:rFonts w:ascii="Times New Roman" w:eastAsia="Times New Roman" w:hAnsi="Times New Roman" w:cs="Times New Roman"/>
          <w:sz w:val="28"/>
          <w:szCs w:val="28"/>
          <w:highlight w:val="white"/>
          <w:lang w:val="en-US"/>
        </w:rPr>
        <w:t>D</w:t>
      </w:r>
      <w:r w:rsidRPr="007F0866">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модели скафандра типа </w:t>
      </w:r>
      <w:r w:rsidRPr="007F0866">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Орлан</w:t>
      </w:r>
      <w:r w:rsidRPr="007F0866">
        <w:rPr>
          <w:rFonts w:ascii="Times New Roman" w:eastAsia="Times New Roman" w:hAnsi="Times New Roman" w:cs="Times New Roman"/>
          <w:sz w:val="28"/>
          <w:szCs w:val="28"/>
          <w:highlight w:val="white"/>
        </w:rPr>
        <w:t>”</w:t>
      </w:r>
      <w:r w:rsidR="004F3A7F">
        <w:rPr>
          <w:rFonts w:ascii="Times New Roman" w:eastAsia="Times New Roman" w:hAnsi="Times New Roman" w:cs="Times New Roman"/>
          <w:sz w:val="28"/>
          <w:szCs w:val="28"/>
          <w:highlight w:val="white"/>
        </w:rPr>
        <w:t xml:space="preserve"> или любого на выбор.</w:t>
      </w:r>
    </w:p>
    <w:p w:rsidR="00AA25A3" w:rsidRPr="004F3A7F" w:rsidRDefault="00D45D39" w:rsidP="00B45B5D">
      <w:pPr>
        <w:pStyle w:val="af5"/>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sz w:val="28"/>
          <w:szCs w:val="28"/>
        </w:rPr>
      </w:pPr>
      <w:r w:rsidRPr="004F3A7F">
        <w:rPr>
          <w:rFonts w:ascii="Times New Roman" w:eastAsia="Times New Roman" w:hAnsi="Times New Roman" w:cs="Times New Roman"/>
          <w:sz w:val="28"/>
          <w:szCs w:val="28"/>
          <w:highlight w:val="white"/>
        </w:rPr>
        <w:t>Кейсы будут озвучены в день открытия Хакатона.</w:t>
      </w:r>
    </w:p>
    <w:p w:rsidR="000E56FD" w:rsidRDefault="000E56FD" w:rsidP="00B45B5D">
      <w:pPr>
        <w:pBdr>
          <w:top w:val="none" w:sz="4" w:space="0" w:color="000000"/>
          <w:left w:val="none" w:sz="4" w:space="0" w:color="000000"/>
          <w:bottom w:val="none" w:sz="4" w:space="0" w:color="000000"/>
          <w:right w:val="none" w:sz="4" w:space="0" w:color="000000"/>
          <w:between w:val="none" w:sz="4" w:space="0" w:color="000000"/>
        </w:pBd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Призовые места присуждаются по каждому кейсу отдельно</w:t>
      </w:r>
      <w:r w:rsidR="004F3A7F">
        <w:rPr>
          <w:rFonts w:ascii="Times New Roman" w:eastAsia="Times New Roman" w:hAnsi="Times New Roman" w:cs="Times New Roman"/>
          <w:sz w:val="28"/>
          <w:szCs w:val="28"/>
        </w:rPr>
        <w:t xml:space="preserve">, всего в </w:t>
      </w:r>
      <w:proofErr w:type="spellStart"/>
      <w:r w:rsidR="004F3A7F">
        <w:rPr>
          <w:rFonts w:ascii="Times New Roman" w:eastAsia="Times New Roman" w:hAnsi="Times New Roman" w:cs="Times New Roman"/>
          <w:sz w:val="28"/>
          <w:szCs w:val="28"/>
        </w:rPr>
        <w:t>хакатоне</w:t>
      </w:r>
      <w:proofErr w:type="spellEnd"/>
      <w:r w:rsidR="004F3A7F">
        <w:rPr>
          <w:rFonts w:ascii="Times New Roman" w:eastAsia="Times New Roman" w:hAnsi="Times New Roman" w:cs="Times New Roman"/>
          <w:sz w:val="28"/>
          <w:szCs w:val="28"/>
        </w:rPr>
        <w:t xml:space="preserve"> участвуют 5 кейсов.</w:t>
      </w:r>
    </w:p>
    <w:p w:rsidR="00AA25A3" w:rsidRDefault="00D45D39" w:rsidP="00B45B5D">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Контакты для связи</w:t>
      </w:r>
    </w:p>
    <w:p w:rsidR="00AA25A3" w:rsidRDefault="00D45D39" w:rsidP="00B45B5D">
      <w:pPr>
        <w:numPr>
          <w:ilvl w:val="1"/>
          <w:numId w:val="1"/>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Лицами, ответственными за проведение Хакатона являются:</w:t>
      </w:r>
    </w:p>
    <w:p w:rsidR="00AA25A3" w:rsidRDefault="00D45D39" w:rsidP="00B45B5D">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jc w:val="both"/>
        <w:rPr>
          <w:color w:val="000000"/>
          <w:sz w:val="28"/>
          <w:szCs w:val="28"/>
          <w:highlight w:val="white"/>
        </w:rPr>
      </w:pPr>
      <w:r>
        <w:rPr>
          <w:rFonts w:ascii="Times New Roman" w:eastAsia="Times New Roman" w:hAnsi="Times New Roman" w:cs="Times New Roman"/>
          <w:color w:val="000000"/>
          <w:sz w:val="28"/>
          <w:szCs w:val="28"/>
        </w:rPr>
        <w:t xml:space="preserve">Фролов Артём </w:t>
      </w:r>
      <w:proofErr w:type="spellStart"/>
      <w:r>
        <w:rPr>
          <w:rFonts w:ascii="Times New Roman" w:eastAsia="Times New Roman" w:hAnsi="Times New Roman" w:cs="Times New Roman"/>
          <w:color w:val="000000"/>
          <w:sz w:val="28"/>
          <w:szCs w:val="28"/>
        </w:rPr>
        <w:t>Ферохович</w:t>
      </w:r>
      <w:proofErr w:type="spellEnd"/>
      <w:r>
        <w:rPr>
          <w:rFonts w:ascii="Times New Roman" w:eastAsia="Times New Roman" w:hAnsi="Times New Roman" w:cs="Times New Roman"/>
          <w:color w:val="000000"/>
          <w:sz w:val="28"/>
          <w:szCs w:val="28"/>
          <w:highlight w:val="white"/>
        </w:rPr>
        <w:t xml:space="preserve"> – педагог дополнительного образования VR/AR - квантума детского технопарка «Кванториум – 63 регион» </w:t>
      </w:r>
      <w:proofErr w:type="spellStart"/>
      <w:r>
        <w:rPr>
          <w:rFonts w:ascii="Times New Roman" w:eastAsia="Times New Roman" w:hAnsi="Times New Roman" w:cs="Times New Roman"/>
          <w:color w:val="000000"/>
          <w:sz w:val="28"/>
          <w:szCs w:val="28"/>
          <w:highlight w:val="white"/>
        </w:rPr>
        <w:t>г.о</w:t>
      </w:r>
      <w:proofErr w:type="spellEnd"/>
      <w:r>
        <w:rPr>
          <w:rFonts w:ascii="Times New Roman" w:eastAsia="Times New Roman" w:hAnsi="Times New Roman" w:cs="Times New Roman"/>
          <w:color w:val="000000"/>
          <w:sz w:val="28"/>
          <w:szCs w:val="28"/>
          <w:highlight w:val="white"/>
        </w:rPr>
        <w:t xml:space="preserve">. Самара, по вопросам содержания конкурсных заданий; </w:t>
      </w:r>
    </w:p>
    <w:p w:rsidR="00AA25A3" w:rsidRDefault="00D45D39" w:rsidP="00B45B5D">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jc w:val="both"/>
        <w:rPr>
          <w:color w:val="000000"/>
          <w:sz w:val="28"/>
          <w:szCs w:val="28"/>
          <w:highlight w:val="white"/>
        </w:rPr>
      </w:pPr>
      <w:r>
        <w:rPr>
          <w:rFonts w:ascii="Times New Roman" w:eastAsia="Times New Roman" w:hAnsi="Times New Roman" w:cs="Times New Roman"/>
          <w:color w:val="000000"/>
          <w:sz w:val="28"/>
          <w:szCs w:val="28"/>
          <w:highlight w:val="white"/>
        </w:rPr>
        <w:t xml:space="preserve">Тимошкин Данила Андреевич – педагог дополнительного образования VR/AR -квантума детского технопарка «Кванториум – 63 регион» </w:t>
      </w:r>
      <w:proofErr w:type="spellStart"/>
      <w:r>
        <w:rPr>
          <w:rFonts w:ascii="Times New Roman" w:eastAsia="Times New Roman" w:hAnsi="Times New Roman" w:cs="Times New Roman"/>
          <w:color w:val="000000"/>
          <w:sz w:val="28"/>
          <w:szCs w:val="28"/>
          <w:highlight w:val="white"/>
        </w:rPr>
        <w:t>г.о</w:t>
      </w:r>
      <w:proofErr w:type="spellEnd"/>
      <w:r>
        <w:rPr>
          <w:rFonts w:ascii="Times New Roman" w:eastAsia="Times New Roman" w:hAnsi="Times New Roman" w:cs="Times New Roman"/>
          <w:color w:val="000000"/>
          <w:sz w:val="28"/>
          <w:szCs w:val="28"/>
          <w:highlight w:val="white"/>
        </w:rPr>
        <w:t xml:space="preserve">. Самара, по вопросам содержания конкурсных заданий; </w:t>
      </w:r>
    </w:p>
    <w:p w:rsidR="00AA25A3" w:rsidRDefault="00D45D39" w:rsidP="00B45B5D">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jc w:val="both"/>
        <w:rPr>
          <w:color w:val="000000"/>
          <w:sz w:val="28"/>
          <w:szCs w:val="28"/>
          <w:highlight w:val="white"/>
        </w:rPr>
      </w:pPr>
      <w:r>
        <w:rPr>
          <w:rFonts w:ascii="Times New Roman" w:eastAsia="Times New Roman" w:hAnsi="Times New Roman" w:cs="Times New Roman"/>
          <w:sz w:val="28"/>
          <w:szCs w:val="28"/>
        </w:rPr>
        <w:t>Швухова Диляра Юсуфовна</w:t>
      </w:r>
      <w:r>
        <w:rPr>
          <w:rFonts w:ascii="Times New Roman" w:eastAsia="Times New Roman" w:hAnsi="Times New Roman" w:cs="Times New Roman"/>
          <w:color w:val="000000"/>
          <w:sz w:val="28"/>
          <w:szCs w:val="28"/>
          <w:highlight w:val="white"/>
        </w:rPr>
        <w:t xml:space="preserve"> – начальник детского технопарка «Кванториум – 63 регион» </w:t>
      </w:r>
      <w:proofErr w:type="spellStart"/>
      <w:r>
        <w:rPr>
          <w:rFonts w:ascii="Times New Roman" w:eastAsia="Times New Roman" w:hAnsi="Times New Roman" w:cs="Times New Roman"/>
          <w:color w:val="000000"/>
          <w:sz w:val="28"/>
          <w:szCs w:val="28"/>
          <w:highlight w:val="white"/>
        </w:rPr>
        <w:t>г.о</w:t>
      </w:r>
      <w:proofErr w:type="spellEnd"/>
      <w:r>
        <w:rPr>
          <w:rFonts w:ascii="Times New Roman" w:eastAsia="Times New Roman" w:hAnsi="Times New Roman" w:cs="Times New Roman"/>
          <w:color w:val="000000"/>
          <w:sz w:val="28"/>
          <w:szCs w:val="28"/>
          <w:highlight w:val="white"/>
        </w:rPr>
        <w:t>. Самара, по организационным вопросам.</w:t>
      </w:r>
    </w:p>
    <w:p w:rsidR="00AA25A3" w:rsidRDefault="00D45D39" w:rsidP="00B45B5D">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 контакта 8 960 824 40 43,</w:t>
      </w:r>
    </w:p>
    <w:p w:rsidR="00AA25A3" w:rsidRPr="00353EFA" w:rsidRDefault="00D45D39" w:rsidP="00B45B5D">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0000"/>
          <w:sz w:val="28"/>
          <w:szCs w:val="28"/>
          <w:lang w:val="en-US"/>
        </w:rPr>
        <w:t>e</w:t>
      </w:r>
      <w:r w:rsidRPr="00353E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mail</w:t>
      </w:r>
      <w:r w:rsidRPr="00353EFA">
        <w:rPr>
          <w:rFonts w:ascii="Times New Roman" w:eastAsia="Times New Roman" w:hAnsi="Times New Roman" w:cs="Times New Roman"/>
          <w:color w:val="000000"/>
          <w:sz w:val="28"/>
          <w:szCs w:val="28"/>
        </w:rPr>
        <w:t>:</w:t>
      </w:r>
      <w:r w:rsidRPr="00353EFA">
        <w:rPr>
          <w:rFonts w:ascii="Times New Roman" w:eastAsia="Times New Roman" w:hAnsi="Times New Roman" w:cs="Times New Roman"/>
          <w:sz w:val="28"/>
          <w:szCs w:val="28"/>
          <w:highlight w:val="white"/>
        </w:rPr>
        <w:t xml:space="preserve"> </w:t>
      </w:r>
      <w:hyperlink r:id="rId11" w:tooltip="mailto:kvantotiumsamara@yandex.ru" w:history="1">
        <w:r>
          <w:rPr>
            <w:rStyle w:val="af4"/>
            <w:rFonts w:ascii="Times New Roman" w:eastAsia="Times New Roman" w:hAnsi="Times New Roman" w:cs="Times New Roman"/>
            <w:color w:val="0070C0"/>
            <w:sz w:val="28"/>
            <w:szCs w:val="28"/>
            <w:highlight w:val="white"/>
            <w:lang w:val="en-US"/>
          </w:rPr>
          <w:t>kvantotiumsamara</w:t>
        </w:r>
        <w:r w:rsidRPr="00353EFA">
          <w:rPr>
            <w:rStyle w:val="af4"/>
            <w:rFonts w:ascii="Times New Roman" w:eastAsia="Times New Roman" w:hAnsi="Times New Roman" w:cs="Times New Roman"/>
            <w:color w:val="0070C0"/>
            <w:sz w:val="28"/>
            <w:szCs w:val="28"/>
            <w:highlight w:val="white"/>
          </w:rPr>
          <w:t>@</w:t>
        </w:r>
        <w:r>
          <w:rPr>
            <w:rStyle w:val="af4"/>
            <w:rFonts w:ascii="Times New Roman" w:eastAsia="Times New Roman" w:hAnsi="Times New Roman" w:cs="Times New Roman"/>
            <w:color w:val="0070C0"/>
            <w:sz w:val="28"/>
            <w:szCs w:val="28"/>
            <w:highlight w:val="white"/>
            <w:lang w:val="en-US"/>
          </w:rPr>
          <w:t>yandex</w:t>
        </w:r>
        <w:r w:rsidRPr="00353EFA">
          <w:rPr>
            <w:rStyle w:val="af4"/>
            <w:rFonts w:ascii="Times New Roman" w:eastAsia="Times New Roman" w:hAnsi="Times New Roman" w:cs="Times New Roman"/>
            <w:color w:val="0070C0"/>
            <w:sz w:val="28"/>
            <w:szCs w:val="28"/>
            <w:highlight w:val="white"/>
          </w:rPr>
          <w:t>.</w:t>
        </w:r>
        <w:proofErr w:type="spellStart"/>
        <w:r>
          <w:rPr>
            <w:rStyle w:val="af4"/>
            <w:rFonts w:ascii="Times New Roman" w:eastAsia="Times New Roman" w:hAnsi="Times New Roman" w:cs="Times New Roman"/>
            <w:color w:val="0070C0"/>
            <w:sz w:val="28"/>
            <w:szCs w:val="28"/>
            <w:highlight w:val="white"/>
            <w:lang w:val="en-US"/>
          </w:rPr>
          <w:t>ru</w:t>
        </w:r>
        <w:proofErr w:type="spellEnd"/>
      </w:hyperlink>
      <w:r w:rsidRPr="00353EFA">
        <w:rPr>
          <w:rFonts w:ascii="Times New Roman" w:eastAsia="Times New Roman" w:hAnsi="Times New Roman" w:cs="Times New Roman"/>
          <w:color w:val="0070C0"/>
          <w:sz w:val="28"/>
          <w:szCs w:val="28"/>
        </w:rPr>
        <w:t xml:space="preserve"> </w:t>
      </w:r>
      <w:r w:rsidR="00353EFA">
        <w:rPr>
          <w:rFonts w:ascii="Times New Roman" w:eastAsia="Times New Roman" w:hAnsi="Times New Roman" w:cs="Times New Roman"/>
          <w:color w:val="000000"/>
          <w:sz w:val="28"/>
          <w:szCs w:val="28"/>
        </w:rPr>
        <w:t>(с пометкой «VR/AR-</w:t>
      </w:r>
      <w:proofErr w:type="spellStart"/>
      <w:r w:rsidR="00353EFA">
        <w:rPr>
          <w:rFonts w:ascii="Times New Roman" w:eastAsia="Times New Roman" w:hAnsi="Times New Roman" w:cs="Times New Roman"/>
          <w:sz w:val="28"/>
          <w:szCs w:val="28"/>
        </w:rPr>
        <w:t>Х</w:t>
      </w:r>
      <w:r w:rsidR="00353EFA">
        <w:rPr>
          <w:rFonts w:ascii="Times New Roman" w:eastAsia="Times New Roman" w:hAnsi="Times New Roman" w:cs="Times New Roman"/>
          <w:color w:val="000000"/>
          <w:sz w:val="28"/>
          <w:szCs w:val="28"/>
        </w:rPr>
        <w:t>акатон</w:t>
      </w:r>
      <w:proofErr w:type="spellEnd"/>
      <w:r w:rsidR="00353EFA">
        <w:rPr>
          <w:rFonts w:ascii="Times New Roman" w:eastAsia="Times New Roman" w:hAnsi="Times New Roman" w:cs="Times New Roman"/>
          <w:color w:val="000000"/>
          <w:sz w:val="28"/>
          <w:szCs w:val="28"/>
        </w:rPr>
        <w:t>»)</w:t>
      </w: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ind w:firstLine="4962"/>
        <w:jc w:val="right"/>
      </w:pPr>
    </w:p>
    <w:p w:rsidR="00AA25A3" w:rsidRDefault="00AA25A3" w:rsidP="00B45B5D">
      <w:pPr>
        <w:spacing w:after="0"/>
      </w:pPr>
    </w:p>
    <w:p w:rsidR="00AA25A3" w:rsidRDefault="00D45D39" w:rsidP="00B45B5D">
      <w:pPr>
        <w:spacing w:after="0"/>
      </w:pPr>
      <w:r>
        <w:t xml:space="preserve"> </w:t>
      </w:r>
    </w:p>
    <w:p w:rsidR="00353EFA" w:rsidRDefault="00353EFA" w:rsidP="00B45B5D">
      <w:pPr>
        <w:spacing w:after="0"/>
      </w:pPr>
    </w:p>
    <w:p w:rsidR="00353EFA" w:rsidRDefault="00353EFA" w:rsidP="00B45B5D">
      <w:pPr>
        <w:spacing w:after="0"/>
      </w:pPr>
    </w:p>
    <w:p w:rsidR="00353EFA" w:rsidRDefault="00353EFA" w:rsidP="00B45B5D">
      <w:pPr>
        <w:spacing w:after="0"/>
      </w:pPr>
    </w:p>
    <w:p w:rsidR="00AA25A3" w:rsidRDefault="00AA25A3" w:rsidP="00B45B5D">
      <w:pPr>
        <w:spacing w:after="0"/>
        <w:ind w:firstLine="4962"/>
        <w:jc w:val="right"/>
        <w:rPr>
          <w:rFonts w:ascii="Times New Roman" w:eastAsia="Times New Roman" w:hAnsi="Times New Roman" w:cs="Times New Roman"/>
          <w:sz w:val="28"/>
          <w:szCs w:val="28"/>
        </w:rPr>
      </w:pPr>
    </w:p>
    <w:p w:rsidR="00AA25A3" w:rsidRDefault="00D45D39" w:rsidP="00B45B5D">
      <w:pPr>
        <w:spacing w:after="0"/>
        <w:ind w:firstLine="496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AA25A3" w:rsidRDefault="00D45D39" w:rsidP="00B45B5D">
      <w:pPr>
        <w:spacing w:after="0"/>
        <w:ind w:firstLine="496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A25A3" w:rsidRDefault="00D45D39" w:rsidP="00B45B5D">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Критерии оценивания работ по проекту</w:t>
      </w:r>
    </w:p>
    <w:p w:rsidR="00AA25A3" w:rsidRDefault="00AA25A3" w:rsidP="00B45B5D">
      <w:pPr>
        <w:spacing w:after="0"/>
        <w:ind w:hanging="720"/>
        <w:jc w:val="center"/>
        <w:rPr>
          <w:rFonts w:ascii="Times New Roman" w:eastAsia="Times New Roman" w:hAnsi="Times New Roman" w:cs="Times New Roman"/>
          <w:sz w:val="28"/>
          <w:szCs w:val="28"/>
        </w:rPr>
      </w:pP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Командная работа</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в команде нет четкого распределения ролей и зон ответственности, большая часть работы сделана одним из членов команды или наставником;</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в команде распределены роли и зоны ответственности, работа над проектом проведена в соответствии с этим распределением, каждый из участников команды внес свой вклад в результаты работы над проектом.</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Умение видеть проблему, сформулировать цель и достичь результата, отвечающего цели</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не видят проблемы, цель сформулирована нечетко, результат неясен</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проблему видят частично; чтобы понять цель приходится задавать много вопросов; результат достигнут частично</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видят проблему, четко формулирует цель, результат соответствует заявленной цели</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Умение разделить цель на задачи для более эффективного поиска решения</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разделение на задачи отсутствует</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решение выделенных задач не в полной мере позволяет достичь цели проекта</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решение выделенных задач в полной мере позволяет достичь цели проекта</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 Выполнение этапа «Исследование» по теме</w:t>
      </w:r>
      <w:r>
        <w:rPr>
          <w:rFonts w:ascii="Times New Roman" w:eastAsia="Times New Roman" w:hAnsi="Times New Roman" w:cs="Times New Roman"/>
          <w:sz w:val="28"/>
          <w:szCs w:val="28"/>
        </w:rPr>
        <w:t xml:space="preserve">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 изучение аналогов, понимание тенденций в разработке приложений.</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не изучалось;</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изучалось, но недостаточно для достижения цели проекта;</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изучалось достаточно для достижения цели проекта</w:t>
      </w:r>
    </w:p>
    <w:p w:rsidR="00AA25A3" w:rsidRDefault="00AA25A3" w:rsidP="00B45B5D">
      <w:pPr>
        <w:spacing w:after="0"/>
        <w:jc w:val="both"/>
        <w:rPr>
          <w:rFonts w:ascii="Times New Roman" w:eastAsia="Times New Roman" w:hAnsi="Times New Roman" w:cs="Times New Roman"/>
          <w:sz w:val="28"/>
          <w:szCs w:val="28"/>
        </w:rPr>
      </w:pP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4.2. исследование: интервью; анкетный опрос; проведение эксперимента и т.д.</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методы выбраны не адекватно поставленной цели;</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есть недочеты в проведении исследования;</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методы выбраны адекватно и обоснованно, помогли в решении поставленной задачи, исследование проведено корректно.</w:t>
      </w:r>
    </w:p>
    <w:p w:rsidR="00AA25A3" w:rsidRDefault="00AA25A3" w:rsidP="00B45B5D">
      <w:pPr>
        <w:spacing w:after="0"/>
        <w:jc w:val="both"/>
        <w:rPr>
          <w:rFonts w:ascii="Times New Roman" w:eastAsia="Times New Roman" w:hAnsi="Times New Roman" w:cs="Times New Roman"/>
          <w:sz w:val="28"/>
          <w:szCs w:val="28"/>
        </w:rPr>
      </w:pP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4.3. анализ результатов</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нет анализа результатов исследования;</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анализ результатов есть, но выводы неполные;</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анализ результатов есть, сделаны компетентные выводы.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Выполнение этапов «Проектирование» и «</w:t>
      </w:r>
      <w:proofErr w:type="spellStart"/>
      <w:r>
        <w:rPr>
          <w:rFonts w:ascii="Times New Roman" w:eastAsia="Times New Roman" w:hAnsi="Times New Roman" w:cs="Times New Roman"/>
          <w:b/>
          <w:sz w:val="28"/>
          <w:szCs w:val="28"/>
        </w:rPr>
        <w:t>Прототипирование</w:t>
      </w:r>
      <w:proofErr w:type="spellEnd"/>
      <w:r>
        <w:rPr>
          <w:rFonts w:ascii="Times New Roman" w:eastAsia="Times New Roman" w:hAnsi="Times New Roman" w:cs="Times New Roman"/>
          <w:b/>
          <w:sz w:val="28"/>
          <w:szCs w:val="28"/>
        </w:rPr>
        <w:t xml:space="preserve">»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 уместное использование теоретических знаний для достижения поставленной цели</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совсем не использует теоретические знания, хотя это нужно для достижения поставленной цели;</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используют частично;</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использует теоретические знания там, где это нужно для достижения цели проекта.</w:t>
      </w:r>
    </w:p>
    <w:p w:rsidR="00AA25A3" w:rsidRDefault="00AA25A3" w:rsidP="00B45B5D">
      <w:pPr>
        <w:spacing w:after="0"/>
        <w:jc w:val="both"/>
        <w:rPr>
          <w:rFonts w:ascii="Times New Roman" w:eastAsia="Times New Roman" w:hAnsi="Times New Roman" w:cs="Times New Roman"/>
          <w:sz w:val="28"/>
          <w:szCs w:val="28"/>
        </w:rPr>
      </w:pP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5.2. практическая апробация возможного решения </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 – способ выбора решения носит теоретический характер;</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была проведена апробация, однако ее результаты не полностью учтены/ недостаточно проанализированы/не внесены корректировки;</w:t>
      </w:r>
    </w:p>
    <w:p w:rsidR="00AA25A3" w:rsidRDefault="00D45D39" w:rsidP="00B45B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решение апробировано, внесены необходимые корректировки.</w:t>
      </w:r>
    </w:p>
    <w:p w:rsidR="00AA25A3" w:rsidRDefault="00AA25A3" w:rsidP="00B45B5D">
      <w:pPr>
        <w:spacing w:after="0"/>
        <w:jc w:val="both"/>
        <w:rPr>
          <w:rFonts w:ascii="Times New Roman" w:eastAsia="Times New Roman" w:hAnsi="Times New Roman" w:cs="Times New Roman"/>
          <w:sz w:val="28"/>
          <w:szCs w:val="28"/>
        </w:rPr>
      </w:pPr>
    </w:p>
    <w:p w:rsidR="00AA25A3" w:rsidRDefault="00AA25A3" w:rsidP="00B45B5D">
      <w:pPr>
        <w:spacing w:after="0"/>
        <w:jc w:val="both"/>
        <w:rPr>
          <w:rFonts w:ascii="Times New Roman" w:eastAsia="Times New Roman" w:hAnsi="Times New Roman" w:cs="Times New Roman"/>
          <w:sz w:val="28"/>
          <w:szCs w:val="28"/>
        </w:rPr>
      </w:pPr>
    </w:p>
    <w:p w:rsidR="00AA25A3" w:rsidRDefault="00AA25A3" w:rsidP="00B45B5D">
      <w:pPr>
        <w:spacing w:after="0"/>
        <w:jc w:val="both"/>
        <w:rPr>
          <w:rFonts w:ascii="Times New Roman" w:eastAsia="Times New Roman" w:hAnsi="Times New Roman" w:cs="Times New Roman"/>
          <w:sz w:val="28"/>
          <w:szCs w:val="28"/>
        </w:rPr>
      </w:pP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5.3. прототип</w:t>
      </w:r>
      <w:r>
        <w:rPr>
          <w:rFonts w:ascii="Times New Roman" w:eastAsia="Times New Roman" w:hAnsi="Times New Roman" w:cs="Times New Roman"/>
          <w:b/>
          <w:color w:val="000000"/>
          <w:sz w:val="28"/>
          <w:szCs w:val="28"/>
        </w:rPr>
        <w:t xml:space="preserve"> предлагаемого решения</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 отсутствует;</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 есть, но он недостаточно проработан;</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 есть и он требует незначительной доработки/полностью готов к внедрению.</w:t>
      </w:r>
    </w:p>
    <w:p w:rsidR="00AA25A3" w:rsidRDefault="00AA25A3" w:rsidP="00B45B5D">
      <w:pPr>
        <w:spacing w:after="0"/>
        <w:jc w:val="both"/>
        <w:rPr>
          <w:rFonts w:ascii="Times New Roman" w:eastAsia="Times New Roman" w:hAnsi="Times New Roman" w:cs="Times New Roman"/>
          <w:color w:val="000000"/>
          <w:sz w:val="28"/>
          <w:szCs w:val="28"/>
        </w:rPr>
      </w:pP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5.4. значимость для практики, возможность масштабирования и внедрения</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 предлагаемое решение не может быть реализовано;</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предлагаемое решение может быть реализовано, однако неэффективно по сравнению с другими существующими решениями;</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 предлагаемое решение может быть реализовано и эффективно по сравнению с другими существующими решениями;</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 предлагаемое решение может быть реализовано и эффективно по сравнению с другими существующими решениями; решение масштабируемо, у команды есть понимание, каким образом можно в дальнейшем реализовать и внедрить продукт.</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Качество презентации</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6.1. умение структурировать материал, логично и последовательно его излагать</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 совсем не умеют;</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структура материала и логика подачи нуждается в доработке;</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 ясная логика и структура подачи материала. </w:t>
      </w:r>
    </w:p>
    <w:p w:rsidR="00AA25A3" w:rsidRDefault="00AA25A3" w:rsidP="00B45B5D">
      <w:pPr>
        <w:spacing w:after="0"/>
        <w:jc w:val="both"/>
        <w:rPr>
          <w:rFonts w:ascii="Times New Roman" w:eastAsia="Times New Roman" w:hAnsi="Times New Roman" w:cs="Times New Roman"/>
          <w:color w:val="000000"/>
          <w:sz w:val="28"/>
          <w:szCs w:val="28"/>
        </w:rPr>
      </w:pP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6.2. умение объяснить и защитить свои идеи</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 совсем не умеют;</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отдельные идеи объясняются хорошо;</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 команда убедительно отстаивает свои идеи.</w:t>
      </w:r>
    </w:p>
    <w:p w:rsidR="00AA25A3" w:rsidRDefault="00AA25A3" w:rsidP="00B45B5D">
      <w:pPr>
        <w:spacing w:after="0"/>
        <w:jc w:val="both"/>
        <w:rPr>
          <w:rFonts w:ascii="Times New Roman" w:eastAsia="Times New Roman" w:hAnsi="Times New Roman" w:cs="Times New Roman"/>
          <w:color w:val="000000"/>
          <w:sz w:val="28"/>
          <w:szCs w:val="28"/>
        </w:rPr>
      </w:pP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6.3. </w:t>
      </w:r>
      <w:r>
        <w:rPr>
          <w:rFonts w:ascii="Times New Roman" w:eastAsia="Times New Roman" w:hAnsi="Times New Roman" w:cs="Times New Roman"/>
          <w:b/>
          <w:sz w:val="28"/>
          <w:szCs w:val="28"/>
        </w:rPr>
        <w:t>В</w:t>
      </w:r>
      <w:r>
        <w:rPr>
          <w:rFonts w:ascii="Times New Roman" w:eastAsia="Times New Roman" w:hAnsi="Times New Roman" w:cs="Times New Roman"/>
          <w:b/>
          <w:color w:val="000000"/>
          <w:sz w:val="28"/>
          <w:szCs w:val="28"/>
        </w:rPr>
        <w:t>ладение понятийным аппаратом</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 совсем не владеют;</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могут объяснить понятия частично;</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 владеет достаточно для работы над проектом и достижения цели проекта.</w:t>
      </w:r>
    </w:p>
    <w:p w:rsidR="00AA25A3" w:rsidRDefault="00AA25A3" w:rsidP="00B45B5D">
      <w:pPr>
        <w:spacing w:after="0"/>
        <w:jc w:val="both"/>
        <w:rPr>
          <w:rFonts w:ascii="Times New Roman" w:eastAsia="Times New Roman" w:hAnsi="Times New Roman" w:cs="Times New Roman"/>
          <w:color w:val="000000"/>
          <w:sz w:val="28"/>
          <w:szCs w:val="28"/>
        </w:rPr>
      </w:pP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Оригинальность решения</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 в проекте нет оригинальных идей и подходов;</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 есть отдельные оригинальные идеи;</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 в проекте наблюдается действительно творческий подход.</w:t>
      </w:r>
    </w:p>
    <w:p w:rsidR="00AA25A3" w:rsidRDefault="00AA25A3" w:rsidP="00B45B5D">
      <w:pPr>
        <w:spacing w:after="0"/>
        <w:jc w:val="both"/>
        <w:rPr>
          <w:rFonts w:ascii="Times New Roman" w:eastAsia="Times New Roman" w:hAnsi="Times New Roman" w:cs="Times New Roman"/>
          <w:color w:val="000000"/>
          <w:sz w:val="28"/>
          <w:szCs w:val="28"/>
        </w:rPr>
      </w:pP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вышеперечисленного учитывается </w:t>
      </w:r>
      <w:r>
        <w:rPr>
          <w:rFonts w:ascii="Times New Roman" w:eastAsia="Times New Roman" w:hAnsi="Times New Roman" w:cs="Times New Roman"/>
          <w:b/>
          <w:color w:val="000000"/>
          <w:sz w:val="28"/>
          <w:szCs w:val="28"/>
        </w:rPr>
        <w:t>качество презентации</w:t>
      </w:r>
      <w:r>
        <w:rPr>
          <w:rFonts w:ascii="Times New Roman" w:eastAsia="Times New Roman" w:hAnsi="Times New Roman" w:cs="Times New Roman"/>
          <w:color w:val="000000"/>
          <w:sz w:val="28"/>
          <w:szCs w:val="28"/>
        </w:rPr>
        <w:t xml:space="preserve"> – визуальное оформление </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наличия рабочей версии сайта и/или качественной альфа версии приложения оценивается </w:t>
      </w:r>
      <w:r>
        <w:rPr>
          <w:rFonts w:ascii="Times New Roman" w:eastAsia="Times New Roman" w:hAnsi="Times New Roman" w:cs="Times New Roman"/>
          <w:b/>
          <w:color w:val="000000"/>
          <w:sz w:val="28"/>
          <w:szCs w:val="28"/>
        </w:rPr>
        <w:t>уровень технической подготовки команды.</w:t>
      </w:r>
    </w:p>
    <w:p w:rsidR="00AA25A3" w:rsidRDefault="00D45D39" w:rsidP="00B45B5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оценок члены жюри вправе выставлять дополнительные баллы и отмечать особо понравившиеся работы. </w:t>
      </w:r>
    </w:p>
    <w:p w:rsidR="00AA25A3" w:rsidRPr="00875EBF" w:rsidRDefault="00D45D39" w:rsidP="00875EBF">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clear="all"/>
      </w:r>
      <w:bookmarkStart w:id="1" w:name="_GoBack"/>
      <w:bookmarkEnd w:id="1"/>
      <w:r w:rsidR="00353EFA" w:rsidRPr="00353EFA">
        <w:rPr>
          <w:rFonts w:ascii="Times New Roman" w:eastAsia="Times New Roman" w:hAnsi="Times New Roman" w:cs="Times New Roman"/>
          <w:color w:val="000000"/>
          <w:sz w:val="28"/>
        </w:rPr>
        <w:lastRenderedPageBreak/>
        <w:t>Приложение 2</w:t>
      </w:r>
    </w:p>
    <w:p w:rsidR="00AA25A3" w:rsidRDefault="00D45D39" w:rsidP="00B45B5D">
      <w:pPr>
        <w:pBdr>
          <w:top w:val="none" w:sz="4" w:space="6" w:color="000000"/>
          <w:left w:val="none" w:sz="4" w:space="0" w:color="000000"/>
          <w:bottom w:val="none" w:sz="4" w:space="0" w:color="000000"/>
          <w:right w:val="none" w:sz="4" w:space="0" w:color="000000"/>
        </w:pBdr>
        <w:spacing w:after="0"/>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
    <w:p w:rsidR="00353EFA" w:rsidRDefault="00353EFA" w:rsidP="00B45B5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ЗАПИСЬ РЕБЁНКА НА МЕРОПРИЯТИЕ ЧЕРЕЗ </w:t>
      </w:r>
    </w:p>
    <w:p w:rsidR="00353EFA" w:rsidRDefault="00353EFA" w:rsidP="00B45B5D">
      <w:pPr>
        <w:spacing w:after="0"/>
        <w:jc w:val="center"/>
        <w:rPr>
          <w:rFonts w:ascii="Times New Roman" w:hAnsi="Times New Roman" w:cs="Times New Roman"/>
          <w:sz w:val="28"/>
          <w:szCs w:val="28"/>
        </w:rPr>
      </w:pPr>
      <w:r>
        <w:rPr>
          <w:rFonts w:ascii="Times New Roman" w:hAnsi="Times New Roman" w:cs="Times New Roman"/>
          <w:b/>
          <w:sz w:val="28"/>
          <w:szCs w:val="28"/>
        </w:rPr>
        <w:t>«НАВИГАТОР ДОПОЛНИТЕЛЬНОГО ОБРАЗОВАНИЯ ДЕТЕЙ САМАРСКОЙ ОБЛАСТИ»</w:t>
      </w:r>
    </w:p>
    <w:p w:rsidR="00353EFA" w:rsidRDefault="00353EFA" w:rsidP="00B45B5D">
      <w:pPr>
        <w:spacing w:after="0"/>
        <w:rPr>
          <w:rFonts w:ascii="Times New Roman" w:hAnsi="Times New Roman" w:cs="Times New Roman"/>
          <w:sz w:val="28"/>
          <w:szCs w:val="28"/>
        </w:rPr>
      </w:pPr>
    </w:p>
    <w:p w:rsidR="00353EFA" w:rsidRDefault="00353EFA" w:rsidP="00B45B5D">
      <w:pPr>
        <w:spacing w:after="0"/>
        <w:rPr>
          <w:rFonts w:ascii="Times New Roman" w:hAnsi="Times New Roman" w:cs="Times New Roman"/>
          <w:b/>
          <w:sz w:val="28"/>
          <w:szCs w:val="28"/>
        </w:rPr>
      </w:pPr>
      <w:r>
        <w:rPr>
          <w:rFonts w:ascii="Times New Roman" w:hAnsi="Times New Roman" w:cs="Times New Roman"/>
          <w:b/>
          <w:sz w:val="28"/>
          <w:szCs w:val="28"/>
        </w:rPr>
        <w:t>Порядок действий для родителей (законных представителей) ребёнка:</w:t>
      </w:r>
    </w:p>
    <w:p w:rsidR="00353EFA" w:rsidRDefault="00353EFA" w:rsidP="00B45B5D">
      <w:pPr>
        <w:pStyle w:val="af5"/>
        <w:numPr>
          <w:ilvl w:val="0"/>
          <w:numId w:val="8"/>
        </w:numPr>
        <w:spacing w:after="0"/>
        <w:ind w:left="714" w:firstLine="0"/>
        <w:rPr>
          <w:rFonts w:ascii="Times New Roman" w:hAnsi="Times New Roman" w:cs="Times New Roman"/>
          <w:sz w:val="28"/>
          <w:szCs w:val="28"/>
        </w:rPr>
      </w:pPr>
      <w:r>
        <w:rPr>
          <w:rFonts w:ascii="Times New Roman" w:hAnsi="Times New Roman" w:cs="Times New Roman"/>
          <w:sz w:val="28"/>
          <w:szCs w:val="28"/>
        </w:rPr>
        <w:t xml:space="preserve">Войдите в «Навигатор дополнительного образования детей Самарской области»: </w:t>
      </w:r>
      <w:hyperlink r:id="rId12" w:history="1">
        <w:r>
          <w:rPr>
            <w:rStyle w:val="af4"/>
            <w:rFonts w:ascii="Times New Roman" w:hAnsi="Times New Roman" w:cs="Times New Roman"/>
            <w:sz w:val="28"/>
            <w:szCs w:val="28"/>
          </w:rPr>
          <w:t>https://navigator.asurso.ru</w:t>
        </w:r>
      </w:hyperlink>
    </w:p>
    <w:p w:rsidR="00353EFA" w:rsidRDefault="00353EFA" w:rsidP="00B45B5D">
      <w:pPr>
        <w:pStyle w:val="af5"/>
        <w:numPr>
          <w:ilvl w:val="0"/>
          <w:numId w:val="8"/>
        </w:numPr>
        <w:spacing w:after="0"/>
        <w:ind w:left="714" w:firstLine="0"/>
        <w:rPr>
          <w:rFonts w:ascii="Times New Roman" w:hAnsi="Times New Roman" w:cs="Times New Roman"/>
          <w:sz w:val="28"/>
          <w:szCs w:val="28"/>
        </w:rPr>
      </w:pPr>
      <w:r>
        <w:rPr>
          <w:noProof/>
        </w:rPr>
        <w:drawing>
          <wp:anchor distT="0" distB="0" distL="114300" distR="114300" simplePos="0" relativeHeight="251659264" behindDoc="0" locked="1" layoutInCell="1" allowOverlap="1" wp14:anchorId="2FAED5D9" wp14:editId="614EC24B">
            <wp:simplePos x="0" y="0"/>
            <wp:positionH relativeFrom="margin">
              <wp:align>left</wp:align>
            </wp:positionH>
            <wp:positionV relativeFrom="paragraph">
              <wp:posOffset>314325</wp:posOffset>
            </wp:positionV>
            <wp:extent cx="5965190" cy="3171825"/>
            <wp:effectExtent l="19050" t="19050" r="16510" b="2857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5190" cy="3171825"/>
                    </a:xfrm>
                    <a:prstGeom prst="rect">
                      <a:avLst/>
                    </a:prstGeom>
                    <a:noFill/>
                    <a:ln w="1270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Выберите раздел </w:t>
      </w:r>
      <w:r>
        <w:rPr>
          <w:rFonts w:ascii="Times New Roman" w:hAnsi="Times New Roman" w:cs="Times New Roman"/>
          <w:b/>
          <w:sz w:val="28"/>
          <w:szCs w:val="28"/>
        </w:rPr>
        <w:t>«Мероприятия»</w:t>
      </w:r>
      <w:r>
        <w:rPr>
          <w:rFonts w:ascii="Times New Roman" w:hAnsi="Times New Roman" w:cs="Times New Roman"/>
          <w:sz w:val="28"/>
          <w:szCs w:val="28"/>
        </w:rPr>
        <w:t>:</w:t>
      </w:r>
    </w:p>
    <w:p w:rsidR="00353EFA" w:rsidRDefault="00353EFA" w:rsidP="00B45B5D">
      <w:pPr>
        <w:spacing w:after="0"/>
        <w:jc w:val="center"/>
        <w:rPr>
          <w:rFonts w:ascii="Times New Roman" w:hAnsi="Times New Roman" w:cs="Times New Roman"/>
          <w:sz w:val="28"/>
          <w:szCs w:val="28"/>
        </w:rPr>
      </w:pPr>
    </w:p>
    <w:p w:rsidR="00353EFA" w:rsidRDefault="00353EFA" w:rsidP="00B45B5D">
      <w:pPr>
        <w:pStyle w:val="af5"/>
        <w:numPr>
          <w:ilvl w:val="0"/>
          <w:numId w:val="8"/>
        </w:numPr>
        <w:spacing w:after="0"/>
        <w:ind w:firstLine="0"/>
        <w:jc w:val="both"/>
        <w:rPr>
          <w:rFonts w:ascii="Times New Roman" w:hAnsi="Times New Roman" w:cs="Times New Roman"/>
          <w:sz w:val="28"/>
          <w:szCs w:val="28"/>
        </w:rPr>
      </w:pPr>
      <w:r>
        <w:rPr>
          <w:rFonts w:ascii="Times New Roman" w:hAnsi="Times New Roman" w:cs="Times New Roman"/>
          <w:sz w:val="28"/>
          <w:szCs w:val="28"/>
        </w:rPr>
        <w:t>Найдите мероприятие, на которое хотите записать ребёнка. Для поиска мероприятия можно в фильтре (в левой части экрана) задать параметры поиска.</w:t>
      </w:r>
    </w:p>
    <w:p w:rsidR="00353EFA" w:rsidRDefault="00353EFA" w:rsidP="00B45B5D">
      <w:pPr>
        <w:pStyle w:val="af5"/>
        <w:numPr>
          <w:ilvl w:val="0"/>
          <w:numId w:val="8"/>
        </w:numPr>
        <w:spacing w:after="0"/>
        <w:ind w:left="714" w:firstLine="0"/>
        <w:jc w:val="both"/>
        <w:rPr>
          <w:rFonts w:ascii="Times New Roman" w:hAnsi="Times New Roman" w:cs="Times New Roman"/>
          <w:sz w:val="28"/>
          <w:szCs w:val="28"/>
        </w:rPr>
      </w:pPr>
      <w:r>
        <w:rPr>
          <w:noProof/>
        </w:rPr>
        <w:drawing>
          <wp:anchor distT="0" distB="0" distL="114300" distR="114300" simplePos="0" relativeHeight="251660288" behindDoc="0" locked="1" layoutInCell="1" allowOverlap="1" wp14:anchorId="2580A222" wp14:editId="52D8BD47">
            <wp:simplePos x="0" y="0"/>
            <wp:positionH relativeFrom="margin">
              <wp:align>left</wp:align>
            </wp:positionH>
            <wp:positionV relativeFrom="paragraph">
              <wp:posOffset>641985</wp:posOffset>
            </wp:positionV>
            <wp:extent cx="6080125" cy="1548130"/>
            <wp:effectExtent l="19050" t="19050" r="15875" b="1397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0125" cy="1548130"/>
                    </a:xfrm>
                    <a:prstGeom prst="rect">
                      <a:avLst/>
                    </a:prstGeom>
                    <a:noFill/>
                    <a:ln w="1270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Запись на мероприятие доступна авторизованным пользователям, поэтому, если кнопка «Записаться» неактивная (серого цвета), то </w:t>
      </w:r>
      <w:r>
        <w:rPr>
          <w:rFonts w:ascii="Times New Roman" w:hAnsi="Times New Roman" w:cs="Times New Roman"/>
          <w:sz w:val="28"/>
          <w:szCs w:val="28"/>
        </w:rPr>
        <w:lastRenderedPageBreak/>
        <w:t xml:space="preserve">необходимо авторизоваться. Для этого в правом верхнем углу экрана нажмите на кнопку </w:t>
      </w:r>
      <w:r>
        <w:rPr>
          <w:rFonts w:ascii="Times New Roman" w:hAnsi="Times New Roman" w:cs="Times New Roman"/>
          <w:b/>
          <w:sz w:val="28"/>
          <w:szCs w:val="28"/>
        </w:rPr>
        <w:t>«Войти»</w:t>
      </w:r>
      <w:r>
        <w:rPr>
          <w:rFonts w:ascii="Times New Roman" w:hAnsi="Times New Roman" w:cs="Times New Roman"/>
          <w:sz w:val="28"/>
          <w:szCs w:val="28"/>
        </w:rPr>
        <w:t xml:space="preserve"> и пройдите авторизацию через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 xml:space="preserve">. </w:t>
      </w:r>
    </w:p>
    <w:p w:rsidR="00353EFA" w:rsidRDefault="00353EFA" w:rsidP="00B45B5D">
      <w:pPr>
        <w:pStyle w:val="af5"/>
        <w:spacing w:after="0"/>
        <w:ind w:left="0"/>
        <w:jc w:val="center"/>
        <w:rPr>
          <w:rFonts w:ascii="Times New Roman" w:hAnsi="Times New Roman" w:cs="Times New Roman"/>
          <w:sz w:val="28"/>
          <w:szCs w:val="28"/>
        </w:rPr>
      </w:pPr>
    </w:p>
    <w:p w:rsidR="00353EFA" w:rsidRDefault="00353EFA" w:rsidP="00B45B5D">
      <w:pPr>
        <w:pStyle w:val="af5"/>
        <w:spacing w:after="0"/>
        <w:rPr>
          <w:rFonts w:ascii="Times New Roman" w:hAnsi="Times New Roman" w:cs="Times New Roman"/>
          <w:sz w:val="28"/>
          <w:szCs w:val="28"/>
        </w:rPr>
      </w:pPr>
      <w:r>
        <w:rPr>
          <w:noProof/>
        </w:rPr>
        <w:drawing>
          <wp:anchor distT="0" distB="0" distL="114300" distR="114300" simplePos="0" relativeHeight="251661312" behindDoc="1" locked="1" layoutInCell="1" allowOverlap="1" wp14:anchorId="5FE23F35" wp14:editId="059FBC1C">
            <wp:simplePos x="0" y="0"/>
            <wp:positionH relativeFrom="margin">
              <wp:align>left</wp:align>
            </wp:positionH>
            <wp:positionV relativeFrom="paragraph">
              <wp:posOffset>249555</wp:posOffset>
            </wp:positionV>
            <wp:extent cx="6080125" cy="1572895"/>
            <wp:effectExtent l="19050" t="19050" r="15875" b="273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0125" cy="1572895"/>
                    </a:xfrm>
                    <a:prstGeom prst="rect">
                      <a:avLst/>
                    </a:prstGeom>
                    <a:noFill/>
                    <a:ln w="1270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После авторизации кнопка «Записаться» станет активной (синего цвета):</w:t>
      </w:r>
    </w:p>
    <w:p w:rsidR="00353EFA" w:rsidRDefault="00353EFA" w:rsidP="00B45B5D">
      <w:pPr>
        <w:pStyle w:val="af5"/>
        <w:spacing w:after="0"/>
        <w:ind w:left="0"/>
        <w:rPr>
          <w:rFonts w:ascii="Times New Roman" w:hAnsi="Times New Roman" w:cs="Times New Roman"/>
          <w:sz w:val="28"/>
          <w:szCs w:val="28"/>
        </w:rPr>
      </w:pPr>
    </w:p>
    <w:p w:rsidR="00353EFA" w:rsidRDefault="00353EFA" w:rsidP="00B45B5D">
      <w:pPr>
        <w:pStyle w:val="af5"/>
        <w:keepNext/>
        <w:numPr>
          <w:ilvl w:val="0"/>
          <w:numId w:val="8"/>
        </w:numPr>
        <w:spacing w:after="0"/>
        <w:ind w:left="714" w:firstLine="0"/>
        <w:jc w:val="both"/>
        <w:rPr>
          <w:rFonts w:ascii="Times New Roman" w:hAnsi="Times New Roman" w:cs="Times New Roman"/>
          <w:sz w:val="28"/>
          <w:szCs w:val="28"/>
        </w:rPr>
      </w:pPr>
      <w:r>
        <w:rPr>
          <w:noProof/>
        </w:rPr>
        <w:drawing>
          <wp:anchor distT="71755" distB="71755" distL="114300" distR="114300" simplePos="0" relativeHeight="251662336" behindDoc="0" locked="1" layoutInCell="1" allowOverlap="1" wp14:anchorId="5C002835" wp14:editId="0D134F46">
            <wp:simplePos x="0" y="0"/>
            <wp:positionH relativeFrom="margin">
              <wp:posOffset>64770</wp:posOffset>
            </wp:positionH>
            <wp:positionV relativeFrom="paragraph">
              <wp:posOffset>426085</wp:posOffset>
            </wp:positionV>
            <wp:extent cx="6155690" cy="1609090"/>
            <wp:effectExtent l="19050" t="19050" r="16510" b="1016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5690" cy="1609090"/>
                    </a:xfrm>
                    <a:prstGeom prst="rect">
                      <a:avLst/>
                    </a:prstGeom>
                    <a:noFill/>
                    <a:ln w="1270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Нажмите кнопку </w:t>
      </w:r>
      <w:r>
        <w:rPr>
          <w:rFonts w:ascii="Times New Roman" w:hAnsi="Times New Roman" w:cs="Times New Roman"/>
          <w:b/>
          <w:sz w:val="28"/>
          <w:szCs w:val="28"/>
        </w:rPr>
        <w:t>«Записаться»</w:t>
      </w:r>
      <w:r>
        <w:rPr>
          <w:rFonts w:ascii="Times New Roman" w:hAnsi="Times New Roman" w:cs="Times New Roman"/>
          <w:sz w:val="28"/>
          <w:szCs w:val="28"/>
        </w:rPr>
        <w:t>. Откроется форма записи, в которой необходимо указать (выбрать из раскрывающегося списка) своего ребёнка – участника мероприятия, а затем нажать «Записаться».</w:t>
      </w:r>
    </w:p>
    <w:p w:rsidR="00353EFA" w:rsidRDefault="00353EFA" w:rsidP="00B45B5D">
      <w:pPr>
        <w:pStyle w:val="af5"/>
        <w:spacing w:after="0"/>
        <w:jc w:val="both"/>
        <w:rPr>
          <w:rFonts w:ascii="Times New Roman" w:hAnsi="Times New Roman" w:cs="Times New Roman"/>
          <w:sz w:val="28"/>
          <w:szCs w:val="28"/>
        </w:rPr>
      </w:pPr>
      <w:r>
        <w:rPr>
          <w:rFonts w:ascii="Times New Roman" w:hAnsi="Times New Roman" w:cs="Times New Roman"/>
          <w:color w:val="FF0000"/>
          <w:sz w:val="28"/>
          <w:szCs w:val="28"/>
        </w:rPr>
        <w:t>ВАЖНО!</w:t>
      </w:r>
      <w:r>
        <w:rPr>
          <w:rFonts w:ascii="Times New Roman" w:hAnsi="Times New Roman" w:cs="Times New Roman"/>
          <w:sz w:val="28"/>
          <w:szCs w:val="28"/>
        </w:rPr>
        <w:t xml:space="preserve"> Родитель (законный представитель) может записать на мероприятие ребёнка только в том случае, если в АСУ РСО данный родитель (законный представитель) прикреплён к ребёнку. </w:t>
      </w:r>
    </w:p>
    <w:p w:rsidR="00353EFA" w:rsidRDefault="00353EFA" w:rsidP="00B45B5D">
      <w:pPr>
        <w:pStyle w:val="af5"/>
        <w:spacing w:after="0"/>
        <w:jc w:val="both"/>
        <w:rPr>
          <w:rFonts w:ascii="Times New Roman" w:hAnsi="Times New Roman" w:cs="Times New Roman"/>
          <w:sz w:val="28"/>
          <w:szCs w:val="28"/>
        </w:rPr>
      </w:pPr>
      <w:r>
        <w:rPr>
          <w:rFonts w:ascii="Times New Roman" w:hAnsi="Times New Roman" w:cs="Times New Roman"/>
          <w:sz w:val="28"/>
          <w:szCs w:val="28"/>
        </w:rPr>
        <w:t xml:space="preserve">Если Вы не прикреплены в АСУ РСО к своему ребёнку, то Вам необходимо обратиться в основную образовательную организацию (школу, детский сад), которую посещает Ваш ребёнок (к классному руководителю, воспитателю) либо в организацию дополнительного образования детей, которую посещает Ваш ребёнок (в случае, если ребёнок не посещает основную образовательную организацию). </w:t>
      </w:r>
    </w:p>
    <w:p w:rsidR="00AA25A3" w:rsidRPr="00B45B5D" w:rsidRDefault="00AA25A3" w:rsidP="00B45B5D">
      <w:pPr>
        <w:pBdr>
          <w:top w:val="none" w:sz="4" w:space="6" w:color="000000"/>
          <w:left w:val="none" w:sz="4" w:space="0" w:color="000000"/>
          <w:bottom w:val="none" w:sz="4" w:space="0" w:color="000000"/>
          <w:right w:val="none" w:sz="4" w:space="0" w:color="000000"/>
        </w:pBdr>
        <w:spacing w:after="0"/>
      </w:pPr>
    </w:p>
    <w:sectPr w:rsidR="00AA25A3" w:rsidRPr="00B45B5D">
      <w:headerReference w:type="default" r:id="rId17"/>
      <w:pgSz w:w="11906" w:h="16838"/>
      <w:pgMar w:top="1134" w:right="851"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03" w:rsidRDefault="00654203">
      <w:pPr>
        <w:spacing w:after="0" w:line="240" w:lineRule="auto"/>
      </w:pPr>
      <w:r>
        <w:separator/>
      </w:r>
    </w:p>
  </w:endnote>
  <w:endnote w:type="continuationSeparator" w:id="0">
    <w:p w:rsidR="00654203" w:rsidRDefault="0065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Wingdings 3"/>
    <w:charset w:val="00"/>
    <w:family w:val="auto"/>
    <w:pitch w:val="variable"/>
    <w:sig w:usb0="00000003" w:usb1="0200E4B4"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03" w:rsidRDefault="00654203">
      <w:pPr>
        <w:spacing w:after="0" w:line="240" w:lineRule="auto"/>
      </w:pPr>
      <w:r>
        <w:separator/>
      </w:r>
    </w:p>
  </w:footnote>
  <w:footnote w:type="continuationSeparator" w:id="0">
    <w:p w:rsidR="00654203" w:rsidRDefault="0065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A3" w:rsidRDefault="00D45D39">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75EBF">
      <w:rPr>
        <w:noProof/>
        <w:color w:val="000000"/>
      </w:rPr>
      <w:t>2</w:t>
    </w:r>
    <w:r>
      <w:rPr>
        <w:color w:val="000000"/>
      </w:rPr>
      <w:fldChar w:fldCharType="end"/>
    </w:r>
  </w:p>
  <w:p w:rsidR="00AA25A3" w:rsidRDefault="00AA25A3">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3E3"/>
    <w:multiLevelType w:val="hybridMultilevel"/>
    <w:tmpl w:val="ABAC6D6A"/>
    <w:lvl w:ilvl="0" w:tplc="5F967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0B4CC9"/>
    <w:multiLevelType w:val="hybridMultilevel"/>
    <w:tmpl w:val="E4308604"/>
    <w:lvl w:ilvl="0" w:tplc="CBF4F3E8">
      <w:start w:val="1"/>
      <w:numFmt w:val="bullet"/>
      <w:lvlText w:val="●"/>
      <w:lvlJc w:val="left"/>
      <w:pPr>
        <w:ind w:left="720" w:hanging="360"/>
      </w:pPr>
      <w:rPr>
        <w:rFonts w:ascii="Noto Sans Symbols" w:eastAsia="Noto Sans Symbols" w:hAnsi="Noto Sans Symbols" w:cs="Noto Sans Symbols"/>
      </w:rPr>
    </w:lvl>
    <w:lvl w:ilvl="1" w:tplc="C94A989A">
      <w:start w:val="1"/>
      <w:numFmt w:val="bullet"/>
      <w:lvlText w:val="o"/>
      <w:lvlJc w:val="left"/>
      <w:pPr>
        <w:ind w:left="1440" w:hanging="360"/>
      </w:pPr>
      <w:rPr>
        <w:rFonts w:ascii="Courier New" w:eastAsia="Courier New" w:hAnsi="Courier New" w:cs="Courier New"/>
      </w:rPr>
    </w:lvl>
    <w:lvl w:ilvl="2" w:tplc="EA60FA6C">
      <w:start w:val="1"/>
      <w:numFmt w:val="bullet"/>
      <w:lvlText w:val="▪"/>
      <w:lvlJc w:val="left"/>
      <w:pPr>
        <w:ind w:left="2160" w:hanging="360"/>
      </w:pPr>
      <w:rPr>
        <w:rFonts w:ascii="Noto Sans Symbols" w:eastAsia="Noto Sans Symbols" w:hAnsi="Noto Sans Symbols" w:cs="Noto Sans Symbols"/>
      </w:rPr>
    </w:lvl>
    <w:lvl w:ilvl="3" w:tplc="A2AE5A0E">
      <w:start w:val="1"/>
      <w:numFmt w:val="bullet"/>
      <w:lvlText w:val="●"/>
      <w:lvlJc w:val="left"/>
      <w:pPr>
        <w:ind w:left="2880" w:hanging="360"/>
      </w:pPr>
      <w:rPr>
        <w:rFonts w:ascii="Noto Sans Symbols" w:eastAsia="Noto Sans Symbols" w:hAnsi="Noto Sans Symbols" w:cs="Noto Sans Symbols"/>
      </w:rPr>
    </w:lvl>
    <w:lvl w:ilvl="4" w:tplc="375AC846">
      <w:start w:val="1"/>
      <w:numFmt w:val="bullet"/>
      <w:lvlText w:val="o"/>
      <w:lvlJc w:val="left"/>
      <w:pPr>
        <w:ind w:left="3600" w:hanging="360"/>
      </w:pPr>
      <w:rPr>
        <w:rFonts w:ascii="Courier New" w:eastAsia="Courier New" w:hAnsi="Courier New" w:cs="Courier New"/>
      </w:rPr>
    </w:lvl>
    <w:lvl w:ilvl="5" w:tplc="C088D95A">
      <w:start w:val="1"/>
      <w:numFmt w:val="bullet"/>
      <w:lvlText w:val="▪"/>
      <w:lvlJc w:val="left"/>
      <w:pPr>
        <w:ind w:left="4320" w:hanging="360"/>
      </w:pPr>
      <w:rPr>
        <w:rFonts w:ascii="Noto Sans Symbols" w:eastAsia="Noto Sans Symbols" w:hAnsi="Noto Sans Symbols" w:cs="Noto Sans Symbols"/>
      </w:rPr>
    </w:lvl>
    <w:lvl w:ilvl="6" w:tplc="F326ADEC">
      <w:start w:val="1"/>
      <w:numFmt w:val="bullet"/>
      <w:lvlText w:val="●"/>
      <w:lvlJc w:val="left"/>
      <w:pPr>
        <w:ind w:left="5040" w:hanging="360"/>
      </w:pPr>
      <w:rPr>
        <w:rFonts w:ascii="Noto Sans Symbols" w:eastAsia="Noto Sans Symbols" w:hAnsi="Noto Sans Symbols" w:cs="Noto Sans Symbols"/>
      </w:rPr>
    </w:lvl>
    <w:lvl w:ilvl="7" w:tplc="B7F85CEC">
      <w:start w:val="1"/>
      <w:numFmt w:val="bullet"/>
      <w:lvlText w:val="o"/>
      <w:lvlJc w:val="left"/>
      <w:pPr>
        <w:ind w:left="5760" w:hanging="360"/>
      </w:pPr>
      <w:rPr>
        <w:rFonts w:ascii="Courier New" w:eastAsia="Courier New" w:hAnsi="Courier New" w:cs="Courier New"/>
      </w:rPr>
    </w:lvl>
    <w:lvl w:ilvl="8" w:tplc="6360F742">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95640D"/>
    <w:multiLevelType w:val="hybridMultilevel"/>
    <w:tmpl w:val="60BA3FA8"/>
    <w:lvl w:ilvl="0" w:tplc="9324384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F84C78"/>
    <w:multiLevelType w:val="hybridMultilevel"/>
    <w:tmpl w:val="936C238C"/>
    <w:lvl w:ilvl="0" w:tplc="5F9671E2">
      <w:start w:val="1"/>
      <w:numFmt w:val="bullet"/>
      <w:lvlText w:val=""/>
      <w:lvlJc w:val="left"/>
      <w:pPr>
        <w:ind w:left="720" w:hanging="360"/>
      </w:pPr>
      <w:rPr>
        <w:rFonts w:ascii="Symbol" w:hAnsi="Symbol" w:hint="default"/>
      </w:rPr>
    </w:lvl>
    <w:lvl w:ilvl="1" w:tplc="C94A989A">
      <w:start w:val="1"/>
      <w:numFmt w:val="bullet"/>
      <w:lvlText w:val="o"/>
      <w:lvlJc w:val="left"/>
      <w:pPr>
        <w:ind w:left="1440" w:hanging="360"/>
      </w:pPr>
      <w:rPr>
        <w:rFonts w:ascii="Courier New" w:eastAsia="Courier New" w:hAnsi="Courier New" w:cs="Courier New"/>
      </w:rPr>
    </w:lvl>
    <w:lvl w:ilvl="2" w:tplc="EA60FA6C">
      <w:start w:val="1"/>
      <w:numFmt w:val="bullet"/>
      <w:lvlText w:val="▪"/>
      <w:lvlJc w:val="left"/>
      <w:pPr>
        <w:ind w:left="2160" w:hanging="360"/>
      </w:pPr>
      <w:rPr>
        <w:rFonts w:ascii="Noto Sans Symbols" w:eastAsia="Noto Sans Symbols" w:hAnsi="Noto Sans Symbols" w:cs="Noto Sans Symbols"/>
      </w:rPr>
    </w:lvl>
    <w:lvl w:ilvl="3" w:tplc="A2AE5A0E">
      <w:start w:val="1"/>
      <w:numFmt w:val="bullet"/>
      <w:lvlText w:val="●"/>
      <w:lvlJc w:val="left"/>
      <w:pPr>
        <w:ind w:left="2880" w:hanging="360"/>
      </w:pPr>
      <w:rPr>
        <w:rFonts w:ascii="Noto Sans Symbols" w:eastAsia="Noto Sans Symbols" w:hAnsi="Noto Sans Symbols" w:cs="Noto Sans Symbols"/>
      </w:rPr>
    </w:lvl>
    <w:lvl w:ilvl="4" w:tplc="375AC846">
      <w:start w:val="1"/>
      <w:numFmt w:val="bullet"/>
      <w:lvlText w:val="o"/>
      <w:lvlJc w:val="left"/>
      <w:pPr>
        <w:ind w:left="3600" w:hanging="360"/>
      </w:pPr>
      <w:rPr>
        <w:rFonts w:ascii="Courier New" w:eastAsia="Courier New" w:hAnsi="Courier New" w:cs="Courier New"/>
      </w:rPr>
    </w:lvl>
    <w:lvl w:ilvl="5" w:tplc="C088D95A">
      <w:start w:val="1"/>
      <w:numFmt w:val="bullet"/>
      <w:lvlText w:val="▪"/>
      <w:lvlJc w:val="left"/>
      <w:pPr>
        <w:ind w:left="4320" w:hanging="360"/>
      </w:pPr>
      <w:rPr>
        <w:rFonts w:ascii="Noto Sans Symbols" w:eastAsia="Noto Sans Symbols" w:hAnsi="Noto Sans Symbols" w:cs="Noto Sans Symbols"/>
      </w:rPr>
    </w:lvl>
    <w:lvl w:ilvl="6" w:tplc="F326ADEC">
      <w:start w:val="1"/>
      <w:numFmt w:val="bullet"/>
      <w:lvlText w:val="●"/>
      <w:lvlJc w:val="left"/>
      <w:pPr>
        <w:ind w:left="5040" w:hanging="360"/>
      </w:pPr>
      <w:rPr>
        <w:rFonts w:ascii="Noto Sans Symbols" w:eastAsia="Noto Sans Symbols" w:hAnsi="Noto Sans Symbols" w:cs="Noto Sans Symbols"/>
      </w:rPr>
    </w:lvl>
    <w:lvl w:ilvl="7" w:tplc="B7F85CEC">
      <w:start w:val="1"/>
      <w:numFmt w:val="bullet"/>
      <w:lvlText w:val="o"/>
      <w:lvlJc w:val="left"/>
      <w:pPr>
        <w:ind w:left="5760" w:hanging="360"/>
      </w:pPr>
      <w:rPr>
        <w:rFonts w:ascii="Courier New" w:eastAsia="Courier New" w:hAnsi="Courier New" w:cs="Courier New"/>
      </w:rPr>
    </w:lvl>
    <w:lvl w:ilvl="8" w:tplc="6360F74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2E0B8F"/>
    <w:multiLevelType w:val="hybridMultilevel"/>
    <w:tmpl w:val="4DE2644A"/>
    <w:lvl w:ilvl="0" w:tplc="FABA41C0">
      <w:start w:val="1"/>
      <w:numFmt w:val="bullet"/>
      <w:lvlText w:val="●"/>
      <w:lvlJc w:val="left"/>
      <w:pPr>
        <w:ind w:left="1440" w:hanging="360"/>
      </w:pPr>
      <w:rPr>
        <w:u w:val="none"/>
      </w:rPr>
    </w:lvl>
    <w:lvl w:ilvl="1" w:tplc="E1FAC934">
      <w:start w:val="1"/>
      <w:numFmt w:val="bullet"/>
      <w:lvlText w:val="○"/>
      <w:lvlJc w:val="left"/>
      <w:pPr>
        <w:ind w:left="2160" w:hanging="360"/>
      </w:pPr>
      <w:rPr>
        <w:u w:val="none"/>
      </w:rPr>
    </w:lvl>
    <w:lvl w:ilvl="2" w:tplc="84D2D3FA">
      <w:start w:val="1"/>
      <w:numFmt w:val="bullet"/>
      <w:lvlText w:val="■"/>
      <w:lvlJc w:val="left"/>
      <w:pPr>
        <w:ind w:left="2880" w:hanging="360"/>
      </w:pPr>
      <w:rPr>
        <w:u w:val="none"/>
      </w:rPr>
    </w:lvl>
    <w:lvl w:ilvl="3" w:tplc="D584CCC6">
      <w:start w:val="1"/>
      <w:numFmt w:val="bullet"/>
      <w:lvlText w:val="●"/>
      <w:lvlJc w:val="left"/>
      <w:pPr>
        <w:ind w:left="3600" w:hanging="360"/>
      </w:pPr>
      <w:rPr>
        <w:u w:val="none"/>
      </w:rPr>
    </w:lvl>
    <w:lvl w:ilvl="4" w:tplc="513619BA">
      <w:start w:val="1"/>
      <w:numFmt w:val="bullet"/>
      <w:lvlText w:val="○"/>
      <w:lvlJc w:val="left"/>
      <w:pPr>
        <w:ind w:left="4320" w:hanging="360"/>
      </w:pPr>
      <w:rPr>
        <w:u w:val="none"/>
      </w:rPr>
    </w:lvl>
    <w:lvl w:ilvl="5" w:tplc="41F48148">
      <w:start w:val="1"/>
      <w:numFmt w:val="bullet"/>
      <w:lvlText w:val="■"/>
      <w:lvlJc w:val="left"/>
      <w:pPr>
        <w:ind w:left="5040" w:hanging="360"/>
      </w:pPr>
      <w:rPr>
        <w:u w:val="none"/>
      </w:rPr>
    </w:lvl>
    <w:lvl w:ilvl="6" w:tplc="1570B1DE">
      <w:start w:val="1"/>
      <w:numFmt w:val="bullet"/>
      <w:lvlText w:val="●"/>
      <w:lvlJc w:val="left"/>
      <w:pPr>
        <w:ind w:left="5760" w:hanging="360"/>
      </w:pPr>
      <w:rPr>
        <w:u w:val="none"/>
      </w:rPr>
    </w:lvl>
    <w:lvl w:ilvl="7" w:tplc="407C36C6">
      <w:start w:val="1"/>
      <w:numFmt w:val="bullet"/>
      <w:lvlText w:val="○"/>
      <w:lvlJc w:val="left"/>
      <w:pPr>
        <w:ind w:left="6480" w:hanging="360"/>
      </w:pPr>
      <w:rPr>
        <w:u w:val="none"/>
      </w:rPr>
    </w:lvl>
    <w:lvl w:ilvl="8" w:tplc="C1382F64">
      <w:start w:val="1"/>
      <w:numFmt w:val="bullet"/>
      <w:lvlText w:val="■"/>
      <w:lvlJc w:val="left"/>
      <w:pPr>
        <w:ind w:left="7200" w:hanging="360"/>
      </w:pPr>
      <w:rPr>
        <w:u w:val="none"/>
      </w:rPr>
    </w:lvl>
  </w:abstractNum>
  <w:abstractNum w:abstractNumId="5" w15:restartNumberingAfterBreak="0">
    <w:nsid w:val="3436305B"/>
    <w:multiLevelType w:val="hybridMultilevel"/>
    <w:tmpl w:val="9264AF6C"/>
    <w:lvl w:ilvl="0" w:tplc="39807756">
      <w:start w:val="1"/>
      <w:numFmt w:val="decimal"/>
      <w:lvlText w:val="%1."/>
      <w:lvlJc w:val="left"/>
      <w:pPr>
        <w:ind w:left="0" w:firstLine="0"/>
      </w:pPr>
    </w:lvl>
    <w:lvl w:ilvl="1" w:tplc="828CAAC2">
      <w:start w:val="1"/>
      <w:numFmt w:val="decimal"/>
      <w:lvlText w:val=""/>
      <w:lvlJc w:val="left"/>
      <w:pPr>
        <w:ind w:left="0" w:firstLine="0"/>
      </w:pPr>
    </w:lvl>
    <w:lvl w:ilvl="2" w:tplc="588C6C8E">
      <w:start w:val="1"/>
      <w:numFmt w:val="decimal"/>
      <w:lvlText w:val=""/>
      <w:lvlJc w:val="left"/>
      <w:pPr>
        <w:ind w:left="0" w:firstLine="0"/>
      </w:pPr>
    </w:lvl>
    <w:lvl w:ilvl="3" w:tplc="F5D4580E">
      <w:start w:val="1"/>
      <w:numFmt w:val="decimal"/>
      <w:lvlText w:val=""/>
      <w:lvlJc w:val="left"/>
      <w:pPr>
        <w:ind w:left="0" w:firstLine="0"/>
      </w:pPr>
    </w:lvl>
    <w:lvl w:ilvl="4" w:tplc="7D7A2ADA">
      <w:start w:val="1"/>
      <w:numFmt w:val="decimal"/>
      <w:lvlText w:val=""/>
      <w:lvlJc w:val="left"/>
      <w:pPr>
        <w:ind w:left="0" w:firstLine="0"/>
      </w:pPr>
    </w:lvl>
    <w:lvl w:ilvl="5" w:tplc="5582BBF6">
      <w:start w:val="1"/>
      <w:numFmt w:val="decimal"/>
      <w:lvlText w:val=""/>
      <w:lvlJc w:val="left"/>
      <w:pPr>
        <w:ind w:left="0" w:firstLine="0"/>
      </w:pPr>
    </w:lvl>
    <w:lvl w:ilvl="6" w:tplc="4BAED5EE">
      <w:start w:val="1"/>
      <w:numFmt w:val="decimal"/>
      <w:lvlText w:val=""/>
      <w:lvlJc w:val="left"/>
      <w:pPr>
        <w:ind w:left="0" w:firstLine="0"/>
      </w:pPr>
    </w:lvl>
    <w:lvl w:ilvl="7" w:tplc="B9986DB6">
      <w:start w:val="1"/>
      <w:numFmt w:val="decimal"/>
      <w:lvlText w:val=""/>
      <w:lvlJc w:val="left"/>
      <w:pPr>
        <w:ind w:left="0" w:firstLine="0"/>
      </w:pPr>
    </w:lvl>
    <w:lvl w:ilvl="8" w:tplc="5548005A">
      <w:start w:val="1"/>
      <w:numFmt w:val="decimal"/>
      <w:lvlText w:val=""/>
      <w:lvlJc w:val="left"/>
      <w:pPr>
        <w:ind w:left="0" w:firstLine="0"/>
      </w:pPr>
    </w:lvl>
  </w:abstractNum>
  <w:abstractNum w:abstractNumId="6" w15:restartNumberingAfterBreak="0">
    <w:nsid w:val="3DEF4703"/>
    <w:multiLevelType w:val="hybridMultilevel"/>
    <w:tmpl w:val="F5267594"/>
    <w:lvl w:ilvl="0" w:tplc="171283E0">
      <w:start w:val="1"/>
      <w:numFmt w:val="decimal"/>
      <w:lvlText w:val="%1)"/>
      <w:lvlJc w:val="left"/>
      <w:pPr>
        <w:ind w:left="720" w:hanging="360"/>
      </w:pPr>
    </w:lvl>
    <w:lvl w:ilvl="1" w:tplc="CB8E94F2">
      <w:start w:val="1"/>
      <w:numFmt w:val="lowerLetter"/>
      <w:lvlText w:val="%2."/>
      <w:lvlJc w:val="left"/>
      <w:pPr>
        <w:ind w:left="1440" w:hanging="360"/>
      </w:pPr>
    </w:lvl>
    <w:lvl w:ilvl="2" w:tplc="B372B47C">
      <w:start w:val="1"/>
      <w:numFmt w:val="lowerRoman"/>
      <w:lvlText w:val="%3."/>
      <w:lvlJc w:val="right"/>
      <w:pPr>
        <w:ind w:left="2160" w:hanging="360"/>
      </w:pPr>
    </w:lvl>
    <w:lvl w:ilvl="3" w:tplc="79D2CFA2">
      <w:start w:val="1"/>
      <w:numFmt w:val="decimal"/>
      <w:lvlText w:val="%4."/>
      <w:lvlJc w:val="left"/>
      <w:pPr>
        <w:ind w:left="2880" w:hanging="360"/>
      </w:pPr>
    </w:lvl>
    <w:lvl w:ilvl="4" w:tplc="14043430">
      <w:start w:val="1"/>
      <w:numFmt w:val="lowerLetter"/>
      <w:lvlText w:val="%5."/>
      <w:lvlJc w:val="left"/>
      <w:pPr>
        <w:ind w:left="3600" w:hanging="360"/>
      </w:pPr>
    </w:lvl>
    <w:lvl w:ilvl="5" w:tplc="8B4424DA">
      <w:start w:val="1"/>
      <w:numFmt w:val="lowerRoman"/>
      <w:lvlText w:val="%6."/>
      <w:lvlJc w:val="right"/>
      <w:pPr>
        <w:ind w:left="4320" w:hanging="360"/>
      </w:pPr>
    </w:lvl>
    <w:lvl w:ilvl="6" w:tplc="1BB68BC4">
      <w:start w:val="1"/>
      <w:numFmt w:val="decimal"/>
      <w:lvlText w:val="%7."/>
      <w:lvlJc w:val="left"/>
      <w:pPr>
        <w:ind w:left="5040" w:hanging="360"/>
      </w:pPr>
    </w:lvl>
    <w:lvl w:ilvl="7" w:tplc="82EAAD52">
      <w:start w:val="1"/>
      <w:numFmt w:val="lowerLetter"/>
      <w:lvlText w:val="%8."/>
      <w:lvlJc w:val="left"/>
      <w:pPr>
        <w:ind w:left="5760" w:hanging="360"/>
      </w:pPr>
    </w:lvl>
    <w:lvl w:ilvl="8" w:tplc="90A0E5FC">
      <w:start w:val="1"/>
      <w:numFmt w:val="lowerRoman"/>
      <w:lvlText w:val="%9."/>
      <w:lvlJc w:val="right"/>
      <w:pPr>
        <w:ind w:left="6480" w:hanging="360"/>
      </w:pPr>
    </w:lvl>
  </w:abstractNum>
  <w:abstractNum w:abstractNumId="7" w15:restartNumberingAfterBreak="0">
    <w:nsid w:val="4155124B"/>
    <w:multiLevelType w:val="multilevel"/>
    <w:tmpl w:val="2B9EA298"/>
    <w:lvl w:ilvl="0">
      <w:start w:val="1"/>
      <w:numFmt w:val="decimal"/>
      <w:lvlText w:val="%1."/>
      <w:lvlJc w:val="left"/>
      <w:pPr>
        <w:ind w:left="435" w:hanging="435"/>
      </w:pPr>
    </w:lvl>
    <w:lvl w:ilvl="1">
      <w:start w:val="1"/>
      <w:numFmt w:val="decimal"/>
      <w:lvlText w:val="%1.%2."/>
      <w:lvlJc w:val="left"/>
      <w:pPr>
        <w:ind w:left="720" w:hanging="720"/>
      </w:pPr>
      <w:rPr>
        <w:b w:val="0"/>
        <w:highligh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A71630A"/>
    <w:multiLevelType w:val="multilevel"/>
    <w:tmpl w:val="48CC407A"/>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Zero"/>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717019C7"/>
    <w:multiLevelType w:val="hybridMultilevel"/>
    <w:tmpl w:val="33F6EAF2"/>
    <w:lvl w:ilvl="0" w:tplc="CCEE57D8">
      <w:start w:val="1"/>
      <w:numFmt w:val="bullet"/>
      <w:lvlText w:val="●"/>
      <w:lvlJc w:val="left"/>
      <w:pPr>
        <w:ind w:left="1155" w:hanging="360"/>
      </w:pPr>
      <w:rPr>
        <w:rFonts w:ascii="Noto Sans Symbols" w:eastAsia="Noto Sans Symbols" w:hAnsi="Noto Sans Symbols" w:cs="Noto Sans Symbols"/>
      </w:rPr>
    </w:lvl>
    <w:lvl w:ilvl="1" w:tplc="5044B7DC">
      <w:start w:val="1"/>
      <w:numFmt w:val="bullet"/>
      <w:lvlText w:val="o"/>
      <w:lvlJc w:val="left"/>
      <w:pPr>
        <w:ind w:left="1875" w:hanging="360"/>
      </w:pPr>
      <w:rPr>
        <w:rFonts w:ascii="Courier New" w:eastAsia="Courier New" w:hAnsi="Courier New" w:cs="Courier New"/>
      </w:rPr>
    </w:lvl>
    <w:lvl w:ilvl="2" w:tplc="F48092D4">
      <w:start w:val="1"/>
      <w:numFmt w:val="bullet"/>
      <w:lvlText w:val="▪"/>
      <w:lvlJc w:val="left"/>
      <w:pPr>
        <w:ind w:left="2595" w:hanging="360"/>
      </w:pPr>
      <w:rPr>
        <w:rFonts w:ascii="Noto Sans Symbols" w:eastAsia="Noto Sans Symbols" w:hAnsi="Noto Sans Symbols" w:cs="Noto Sans Symbols"/>
      </w:rPr>
    </w:lvl>
    <w:lvl w:ilvl="3" w:tplc="7B12DE90">
      <w:start w:val="1"/>
      <w:numFmt w:val="bullet"/>
      <w:lvlText w:val="●"/>
      <w:lvlJc w:val="left"/>
      <w:pPr>
        <w:ind w:left="3315" w:hanging="360"/>
      </w:pPr>
      <w:rPr>
        <w:rFonts w:ascii="Noto Sans Symbols" w:eastAsia="Noto Sans Symbols" w:hAnsi="Noto Sans Symbols" w:cs="Noto Sans Symbols"/>
      </w:rPr>
    </w:lvl>
    <w:lvl w:ilvl="4" w:tplc="DEE23A1C">
      <w:start w:val="1"/>
      <w:numFmt w:val="bullet"/>
      <w:lvlText w:val="o"/>
      <w:lvlJc w:val="left"/>
      <w:pPr>
        <w:ind w:left="4035" w:hanging="360"/>
      </w:pPr>
      <w:rPr>
        <w:rFonts w:ascii="Courier New" w:eastAsia="Courier New" w:hAnsi="Courier New" w:cs="Courier New"/>
      </w:rPr>
    </w:lvl>
    <w:lvl w:ilvl="5" w:tplc="99E2DB94">
      <w:start w:val="1"/>
      <w:numFmt w:val="bullet"/>
      <w:lvlText w:val="▪"/>
      <w:lvlJc w:val="left"/>
      <w:pPr>
        <w:ind w:left="4755" w:hanging="360"/>
      </w:pPr>
      <w:rPr>
        <w:rFonts w:ascii="Noto Sans Symbols" w:eastAsia="Noto Sans Symbols" w:hAnsi="Noto Sans Symbols" w:cs="Noto Sans Symbols"/>
      </w:rPr>
    </w:lvl>
    <w:lvl w:ilvl="6" w:tplc="5AA02A06">
      <w:start w:val="1"/>
      <w:numFmt w:val="bullet"/>
      <w:lvlText w:val="●"/>
      <w:lvlJc w:val="left"/>
      <w:pPr>
        <w:ind w:left="5475" w:hanging="360"/>
      </w:pPr>
      <w:rPr>
        <w:rFonts w:ascii="Noto Sans Symbols" w:eastAsia="Noto Sans Symbols" w:hAnsi="Noto Sans Symbols" w:cs="Noto Sans Symbols"/>
      </w:rPr>
    </w:lvl>
    <w:lvl w:ilvl="7" w:tplc="AF26E60C">
      <w:start w:val="1"/>
      <w:numFmt w:val="bullet"/>
      <w:lvlText w:val="o"/>
      <w:lvlJc w:val="left"/>
      <w:pPr>
        <w:ind w:left="6195" w:hanging="360"/>
      </w:pPr>
      <w:rPr>
        <w:rFonts w:ascii="Courier New" w:eastAsia="Courier New" w:hAnsi="Courier New" w:cs="Courier New"/>
      </w:rPr>
    </w:lvl>
    <w:lvl w:ilvl="8" w:tplc="0760681A">
      <w:start w:val="1"/>
      <w:numFmt w:val="bullet"/>
      <w:lvlText w:val="▪"/>
      <w:lvlJc w:val="left"/>
      <w:pPr>
        <w:ind w:left="6915" w:hanging="360"/>
      </w:pPr>
      <w:rPr>
        <w:rFonts w:ascii="Noto Sans Symbols" w:eastAsia="Noto Sans Symbols" w:hAnsi="Noto Sans Symbols" w:cs="Noto Sans Symbols"/>
      </w:rPr>
    </w:lvl>
  </w:abstractNum>
  <w:abstractNum w:abstractNumId="10" w15:restartNumberingAfterBreak="0">
    <w:nsid w:val="75422F27"/>
    <w:multiLevelType w:val="hybridMultilevel"/>
    <w:tmpl w:val="60F6312A"/>
    <w:lvl w:ilvl="0" w:tplc="5F9671E2">
      <w:start w:val="1"/>
      <w:numFmt w:val="bullet"/>
      <w:lvlText w:val=""/>
      <w:lvlJc w:val="left"/>
      <w:pPr>
        <w:ind w:left="1155" w:hanging="360"/>
      </w:pPr>
      <w:rPr>
        <w:rFonts w:ascii="Symbol" w:hAnsi="Symbol" w:hint="default"/>
      </w:rPr>
    </w:lvl>
    <w:lvl w:ilvl="1" w:tplc="5044B7DC">
      <w:start w:val="1"/>
      <w:numFmt w:val="bullet"/>
      <w:lvlText w:val="o"/>
      <w:lvlJc w:val="left"/>
      <w:pPr>
        <w:ind w:left="1875" w:hanging="360"/>
      </w:pPr>
      <w:rPr>
        <w:rFonts w:ascii="Courier New" w:eastAsia="Courier New" w:hAnsi="Courier New" w:cs="Courier New"/>
      </w:rPr>
    </w:lvl>
    <w:lvl w:ilvl="2" w:tplc="F48092D4">
      <w:start w:val="1"/>
      <w:numFmt w:val="bullet"/>
      <w:lvlText w:val="▪"/>
      <w:lvlJc w:val="left"/>
      <w:pPr>
        <w:ind w:left="2595" w:hanging="360"/>
      </w:pPr>
      <w:rPr>
        <w:rFonts w:ascii="Noto Sans Symbols" w:eastAsia="Noto Sans Symbols" w:hAnsi="Noto Sans Symbols" w:cs="Noto Sans Symbols"/>
      </w:rPr>
    </w:lvl>
    <w:lvl w:ilvl="3" w:tplc="7B12DE90">
      <w:start w:val="1"/>
      <w:numFmt w:val="bullet"/>
      <w:lvlText w:val="●"/>
      <w:lvlJc w:val="left"/>
      <w:pPr>
        <w:ind w:left="3315" w:hanging="360"/>
      </w:pPr>
      <w:rPr>
        <w:rFonts w:ascii="Noto Sans Symbols" w:eastAsia="Noto Sans Symbols" w:hAnsi="Noto Sans Symbols" w:cs="Noto Sans Symbols"/>
      </w:rPr>
    </w:lvl>
    <w:lvl w:ilvl="4" w:tplc="DEE23A1C">
      <w:start w:val="1"/>
      <w:numFmt w:val="bullet"/>
      <w:lvlText w:val="o"/>
      <w:lvlJc w:val="left"/>
      <w:pPr>
        <w:ind w:left="4035" w:hanging="360"/>
      </w:pPr>
      <w:rPr>
        <w:rFonts w:ascii="Courier New" w:eastAsia="Courier New" w:hAnsi="Courier New" w:cs="Courier New"/>
      </w:rPr>
    </w:lvl>
    <w:lvl w:ilvl="5" w:tplc="99E2DB94">
      <w:start w:val="1"/>
      <w:numFmt w:val="bullet"/>
      <w:lvlText w:val="▪"/>
      <w:lvlJc w:val="left"/>
      <w:pPr>
        <w:ind w:left="4755" w:hanging="360"/>
      </w:pPr>
      <w:rPr>
        <w:rFonts w:ascii="Noto Sans Symbols" w:eastAsia="Noto Sans Symbols" w:hAnsi="Noto Sans Symbols" w:cs="Noto Sans Symbols"/>
      </w:rPr>
    </w:lvl>
    <w:lvl w:ilvl="6" w:tplc="5AA02A06">
      <w:start w:val="1"/>
      <w:numFmt w:val="bullet"/>
      <w:lvlText w:val="●"/>
      <w:lvlJc w:val="left"/>
      <w:pPr>
        <w:ind w:left="5475" w:hanging="360"/>
      </w:pPr>
      <w:rPr>
        <w:rFonts w:ascii="Noto Sans Symbols" w:eastAsia="Noto Sans Symbols" w:hAnsi="Noto Sans Symbols" w:cs="Noto Sans Symbols"/>
      </w:rPr>
    </w:lvl>
    <w:lvl w:ilvl="7" w:tplc="AF26E60C">
      <w:start w:val="1"/>
      <w:numFmt w:val="bullet"/>
      <w:lvlText w:val="o"/>
      <w:lvlJc w:val="left"/>
      <w:pPr>
        <w:ind w:left="6195" w:hanging="360"/>
      </w:pPr>
      <w:rPr>
        <w:rFonts w:ascii="Courier New" w:eastAsia="Courier New" w:hAnsi="Courier New" w:cs="Courier New"/>
      </w:rPr>
    </w:lvl>
    <w:lvl w:ilvl="8" w:tplc="0760681A">
      <w:start w:val="1"/>
      <w:numFmt w:val="bullet"/>
      <w:lvlText w:val="▪"/>
      <w:lvlJc w:val="left"/>
      <w:pPr>
        <w:ind w:left="6915" w:hanging="360"/>
      </w:pPr>
      <w:rPr>
        <w:rFonts w:ascii="Noto Sans Symbols" w:eastAsia="Noto Sans Symbols" w:hAnsi="Noto Sans Symbols" w:cs="Noto Sans Symbols"/>
      </w:rPr>
    </w:lvl>
  </w:abstractNum>
  <w:abstractNum w:abstractNumId="11" w15:restartNumberingAfterBreak="0">
    <w:nsid w:val="76114740"/>
    <w:multiLevelType w:val="hybridMultilevel"/>
    <w:tmpl w:val="2A58EB92"/>
    <w:lvl w:ilvl="0" w:tplc="08146592">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8FE021A"/>
    <w:multiLevelType w:val="hybridMultilevel"/>
    <w:tmpl w:val="B31015B0"/>
    <w:lvl w:ilvl="0" w:tplc="5F9671E2">
      <w:start w:val="1"/>
      <w:numFmt w:val="bullet"/>
      <w:lvlText w:val=""/>
      <w:lvlJc w:val="left"/>
      <w:pPr>
        <w:ind w:left="1440" w:hanging="360"/>
      </w:pPr>
      <w:rPr>
        <w:rFonts w:ascii="Symbol" w:hAnsi="Symbol" w:hint="default"/>
        <w:u w:val="none"/>
      </w:rPr>
    </w:lvl>
    <w:lvl w:ilvl="1" w:tplc="E1FAC934">
      <w:start w:val="1"/>
      <w:numFmt w:val="bullet"/>
      <w:lvlText w:val="○"/>
      <w:lvlJc w:val="left"/>
      <w:pPr>
        <w:ind w:left="2160" w:hanging="360"/>
      </w:pPr>
      <w:rPr>
        <w:u w:val="none"/>
      </w:rPr>
    </w:lvl>
    <w:lvl w:ilvl="2" w:tplc="84D2D3FA">
      <w:start w:val="1"/>
      <w:numFmt w:val="bullet"/>
      <w:lvlText w:val="■"/>
      <w:lvlJc w:val="left"/>
      <w:pPr>
        <w:ind w:left="2880" w:hanging="360"/>
      </w:pPr>
      <w:rPr>
        <w:u w:val="none"/>
      </w:rPr>
    </w:lvl>
    <w:lvl w:ilvl="3" w:tplc="D584CCC6">
      <w:start w:val="1"/>
      <w:numFmt w:val="bullet"/>
      <w:lvlText w:val="●"/>
      <w:lvlJc w:val="left"/>
      <w:pPr>
        <w:ind w:left="3600" w:hanging="360"/>
      </w:pPr>
      <w:rPr>
        <w:u w:val="none"/>
      </w:rPr>
    </w:lvl>
    <w:lvl w:ilvl="4" w:tplc="513619BA">
      <w:start w:val="1"/>
      <w:numFmt w:val="bullet"/>
      <w:lvlText w:val="○"/>
      <w:lvlJc w:val="left"/>
      <w:pPr>
        <w:ind w:left="4320" w:hanging="360"/>
      </w:pPr>
      <w:rPr>
        <w:u w:val="none"/>
      </w:rPr>
    </w:lvl>
    <w:lvl w:ilvl="5" w:tplc="41F48148">
      <w:start w:val="1"/>
      <w:numFmt w:val="bullet"/>
      <w:lvlText w:val="■"/>
      <w:lvlJc w:val="left"/>
      <w:pPr>
        <w:ind w:left="5040" w:hanging="360"/>
      </w:pPr>
      <w:rPr>
        <w:u w:val="none"/>
      </w:rPr>
    </w:lvl>
    <w:lvl w:ilvl="6" w:tplc="1570B1DE">
      <w:start w:val="1"/>
      <w:numFmt w:val="bullet"/>
      <w:lvlText w:val="●"/>
      <w:lvlJc w:val="left"/>
      <w:pPr>
        <w:ind w:left="5760" w:hanging="360"/>
      </w:pPr>
      <w:rPr>
        <w:u w:val="none"/>
      </w:rPr>
    </w:lvl>
    <w:lvl w:ilvl="7" w:tplc="407C36C6">
      <w:start w:val="1"/>
      <w:numFmt w:val="bullet"/>
      <w:lvlText w:val="○"/>
      <w:lvlJc w:val="left"/>
      <w:pPr>
        <w:ind w:left="6480" w:hanging="360"/>
      </w:pPr>
      <w:rPr>
        <w:u w:val="none"/>
      </w:rPr>
    </w:lvl>
    <w:lvl w:ilvl="8" w:tplc="C1382F64">
      <w:start w:val="1"/>
      <w:numFmt w:val="bullet"/>
      <w:lvlText w:val="■"/>
      <w:lvlJc w:val="left"/>
      <w:pPr>
        <w:ind w:left="7200" w:hanging="360"/>
      </w:pPr>
      <w:rPr>
        <w:u w:val="none"/>
      </w:rPr>
    </w:lvl>
  </w:abstractNum>
  <w:num w:numId="1">
    <w:abstractNumId w:val="7"/>
  </w:num>
  <w:num w:numId="2">
    <w:abstractNumId w:val="1"/>
  </w:num>
  <w:num w:numId="3">
    <w:abstractNumId w:val="4"/>
  </w:num>
  <w:num w:numId="4">
    <w:abstractNumId w:val="9"/>
  </w:num>
  <w:num w:numId="5">
    <w:abstractNumId w:val="5"/>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2"/>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3"/>
    <w:rsid w:val="000C0A47"/>
    <w:rsid w:val="000E56FD"/>
    <w:rsid w:val="00111D15"/>
    <w:rsid w:val="00353EFA"/>
    <w:rsid w:val="004F3A7F"/>
    <w:rsid w:val="005349D3"/>
    <w:rsid w:val="00654203"/>
    <w:rsid w:val="007F0866"/>
    <w:rsid w:val="00875EBF"/>
    <w:rsid w:val="008C1944"/>
    <w:rsid w:val="00AA25A3"/>
    <w:rsid w:val="00B45B5D"/>
    <w:rsid w:val="00D4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D6CA"/>
  <w15:docId w15:val="{F314AF31-A916-4719-8202-7DF4B10A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character" w:styleId="af4">
    <w:name w:val="Hyperlink"/>
    <w:basedOn w:val="a0"/>
    <w:uiPriority w:val="99"/>
    <w:unhideWhenUsed/>
    <w:rPr>
      <w:color w:val="0000FF" w:themeColor="hyperlink"/>
      <w:u w:val="single"/>
    </w:rPr>
  </w:style>
  <w:style w:type="paragraph" w:styleId="af5">
    <w:name w:val="List Paragraph"/>
    <w:basedOn w:val="a"/>
    <w:uiPriority w:val="34"/>
    <w:qFormat/>
    <w:pPr>
      <w:ind w:left="720"/>
      <w:contextualSpacing/>
    </w:p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character" w:styleId="afa">
    <w:name w:val="FollowedHyperlink"/>
    <w:basedOn w:val="a0"/>
    <w:uiPriority w:val="99"/>
    <w:semiHidden/>
    <w:unhideWhenUsed/>
    <w:rsid w:val="00353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vantorium63"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vigator.asurs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antotiumsamara@yandex.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lck.ru/3969g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yandex.ru/u/65d9d234505690c6d3f59615/"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e3eW+C6FHn7F5zDiWcQOYoRLSg==">AMUW2mWMO8it/IEz7NmIC9UhAhY3TnwIBFtJ8PHTzQ7rwRBuweWn0ceIV4ifS+qxaU8/YNV4pUjTFTGgfY3cFpGPhtY8rUk/17FAdLq2kn1c1twpR50Rr0/+sybohKp/Ypi4mt8MIWYedy07/TiTEn4Lm7jbKn6bLfngLrBdFSZFmTvnT8Gf27ovIrtwtp9JARm/iO9/MFogFvlS4lU0bVeEPOxvQjQMl8d/4UJKkOJlSV3rLRpMFPO1kmgLFRKDcM9xvU0iZISI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Маргарита</cp:lastModifiedBy>
  <cp:revision>7</cp:revision>
  <dcterms:created xsi:type="dcterms:W3CDTF">2024-02-29T09:13:00Z</dcterms:created>
  <dcterms:modified xsi:type="dcterms:W3CDTF">2024-02-29T12:35:00Z</dcterms:modified>
</cp:coreProperties>
</file>