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A08" w:rsidRDefault="00CD0A08" w:rsidP="00DA5D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19495" cy="10079168"/>
            <wp:effectExtent l="19050" t="0" r="0" b="0"/>
            <wp:docPr id="12" name="Рисунок 1" descr="G:\флеш коричневая\ФГОС  Бережнова\конкурс по внеурочке\программы на сайт РЦ\img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леш коричневая\ФГОС  Бережнова\конкурс по внеурочке\программы на сайт РЦ\img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007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DC4" w:rsidRPr="00DA5DC4" w:rsidRDefault="00DA5DC4" w:rsidP="00DA5D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DA5DC4" w:rsidRPr="00DA5DC4" w:rsidRDefault="00DA5DC4" w:rsidP="00DA5DC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5DC4" w:rsidRPr="00DA5DC4" w:rsidRDefault="00DA5DC4" w:rsidP="00DA5D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smartTag w:uri="urn:schemas-microsoft-com:office:smarttags" w:element="place">
        <w:r w:rsidRPr="00DA5DC4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I</w:t>
        </w:r>
        <w:r w:rsidRPr="00DA5D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</w:smartTag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ПОЯСНИТЕ</w:t>
      </w:r>
      <w:r w:rsidR="00C745BA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ЛЬНАЯ ЗАПИСКА…………………………………………..2</w:t>
      </w:r>
    </w:p>
    <w:p w:rsidR="00A21B90" w:rsidRPr="00A21B90" w:rsidRDefault="00C745BA" w:rsidP="00A21B9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5DC4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II</w:t>
      </w:r>
      <w:r w:rsidRPr="00DA5DC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ПЛАНИРУЕМЫЕ РЕЗУЛЬТАТЫ ОСВОЕНИЯ ПРОГРАММЫ ……….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p w:rsidR="00A21B90" w:rsidRPr="00A21B90" w:rsidRDefault="00A21B90" w:rsidP="00A21B9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5DC4">
        <w:rPr>
          <w:rFonts w:ascii="Times New Roman" w:eastAsia="Calibri" w:hAnsi="Times New Roman" w:cs="Times New Roman"/>
          <w:bCs/>
          <w:color w:val="000000"/>
          <w:sz w:val="24"/>
          <w:szCs w:val="24"/>
          <w:lang w:val="en-US"/>
        </w:rPr>
        <w:t>I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en-US"/>
        </w:rPr>
        <w:t>I</w:t>
      </w:r>
      <w:r w:rsidRPr="00DA5DC4">
        <w:rPr>
          <w:rFonts w:ascii="Times New Roman" w:eastAsia="Calibri" w:hAnsi="Times New Roman" w:cs="Times New Roman"/>
          <w:bCs/>
          <w:color w:val="000000"/>
          <w:sz w:val="24"/>
          <w:szCs w:val="24"/>
          <w:lang w:val="en-US"/>
        </w:rPr>
        <w:t>I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ТЕМАТИЧЕСКИЙ ПЛАН </w:t>
      </w:r>
      <w:proofErr w:type="gramStart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ПРОГРАММЫ</w:t>
      </w:r>
      <w:r w:rsidRPr="00A21B9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…</w:t>
      </w:r>
      <w:proofErr w:type="gramEnd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………………………….</w:t>
      </w:r>
      <w:r w:rsidR="00FD5A4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15</w:t>
      </w:r>
    </w:p>
    <w:p w:rsidR="00DA5DC4" w:rsidRPr="00DA5DC4" w:rsidRDefault="00DA5DC4" w:rsidP="00DA5D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ПРОГРАММЫ………………………………………</w:t>
      </w:r>
      <w:r w:rsidR="00A21B90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</w:p>
    <w:p w:rsidR="00DA5DC4" w:rsidRPr="00DA5DC4" w:rsidRDefault="00A21B90" w:rsidP="00DA5D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IV</w:t>
      </w:r>
      <w:r w:rsidR="00DA5DC4"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. СПИСОК РЕКОМЕН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ДУЕМОЙ ЛИТЕРАТУРЫ……………………...26</w:t>
      </w:r>
    </w:p>
    <w:p w:rsidR="00DA5DC4" w:rsidRPr="00DA5DC4" w:rsidRDefault="00DA5DC4" w:rsidP="00DA5D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5DC4" w:rsidRPr="00DA5DC4" w:rsidRDefault="00DA5DC4" w:rsidP="00DA5D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5DC4" w:rsidRPr="00DA5DC4" w:rsidRDefault="00DA5DC4" w:rsidP="00DA5DC4">
      <w:pPr>
        <w:numPr>
          <w:ilvl w:val="0"/>
          <w:numId w:val="22"/>
        </w:num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ПОЯСНИТЕЛЬНАЯ ЗАПИСКА</w:t>
      </w:r>
    </w:p>
    <w:p w:rsidR="00DA5DC4" w:rsidRPr="00DA5DC4" w:rsidRDefault="00DA5DC4" w:rsidP="00DA5DC4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5D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1.1 Актуальность </w:t>
      </w:r>
    </w:p>
    <w:p w:rsidR="00DA5DC4" w:rsidRPr="00DA5DC4" w:rsidRDefault="00DA5DC4" w:rsidP="00DA5DC4">
      <w:pPr>
        <w:spacing w:after="0" w:line="360" w:lineRule="auto"/>
        <w:jc w:val="both"/>
        <w:rPr>
          <w:rFonts w:ascii="Arial" w:eastAsia="Calibri" w:hAnsi="Arial" w:cs="Arial"/>
          <w:b/>
          <w:color w:val="000000"/>
          <w:sz w:val="23"/>
          <w:szCs w:val="23"/>
          <w:shd w:val="clear" w:color="auto" w:fill="FFFFFF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Современные дети живут в эпоху активной информатизации, компьютеризации и роботостроения. Технические достижения всё быстрее проникают во все сф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ры человеческой жизнедеятельности. </w:t>
      </w:r>
      <w:r w:rsidRPr="00DA5DC4">
        <w:rPr>
          <w:rFonts w:ascii="Times New Roman" w:eastAsia="Calibri" w:hAnsi="Times New Roman" w:cs="Times New Roman"/>
          <w:sz w:val="28"/>
          <w:szCs w:val="28"/>
        </w:rPr>
        <w:t>Наше время требует нового человека – исследователя проблем, а не простого исполнителя. Сегодня и завтра обществу ценен человек-творец. Поэтому задача школы дать ребёнку возможность не только получить готовое, но и открывать что-то самостоятельно; помочь ребё</w:t>
      </w:r>
      <w:r w:rsidRPr="00DA5DC4">
        <w:rPr>
          <w:rFonts w:ascii="Times New Roman" w:eastAsia="Calibri" w:hAnsi="Times New Roman" w:cs="Times New Roman"/>
          <w:sz w:val="28"/>
          <w:szCs w:val="28"/>
        </w:rPr>
        <w:t>н</w:t>
      </w:r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ку построить научную картину мира. А это возможно только через развитие технического творчества и 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профессиональной ориентации в выборе будущей профессии.</w:t>
      </w:r>
      <w:r w:rsidRPr="00DA5DC4">
        <w:rPr>
          <w:rFonts w:ascii="Arial" w:eastAsia="Calibri" w:hAnsi="Arial" w:cs="Arial"/>
          <w:b/>
          <w:color w:val="000000"/>
          <w:sz w:val="23"/>
          <w:szCs w:val="23"/>
          <w:shd w:val="clear" w:color="auto" w:fill="FFFFFF"/>
        </w:rPr>
        <w:t xml:space="preserve"> </w:t>
      </w:r>
    </w:p>
    <w:p w:rsidR="00DA5DC4" w:rsidRPr="00DA5DC4" w:rsidRDefault="00DA5DC4" w:rsidP="00DA5DC4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«Уже</w:t>
      </w: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в</w:t>
      </w: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школе</w:t>
      </w: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дети</w:t>
      </w: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должны</w:t>
      </w: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получить</w:t>
      </w: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возможность</w:t>
      </w: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раскрыть</w:t>
      </w: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свои</w:t>
      </w: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способности,</w:t>
      </w: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подготовиться</w:t>
      </w: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к</w:t>
      </w: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жизни</w:t>
      </w: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в</w:t>
      </w: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высокотехнологичном</w:t>
      </w: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конкурентном</w:t>
      </w: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мире»</w:t>
      </w:r>
    </w:p>
    <w:p w:rsidR="00DA5DC4" w:rsidRPr="00DA5DC4" w:rsidRDefault="00DA5DC4" w:rsidP="00DA5DC4">
      <w:pPr>
        <w:suppressAutoHyphens/>
        <w:spacing w:after="0" w:line="36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Д.А.</w:t>
      </w: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Медведев.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>Ученик должен быть мобильным, современным, готовым к разработке и вн</w:t>
      </w:r>
      <w:r w:rsidRPr="00DA5DC4">
        <w:rPr>
          <w:rFonts w:ascii="Times New Roman" w:eastAsia="Calibri" w:hAnsi="Times New Roman" w:cs="Times New Roman"/>
          <w:sz w:val="28"/>
          <w:szCs w:val="28"/>
        </w:rPr>
        <w:t>е</w:t>
      </w:r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дрению инноваций в жизнь.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Однако </w:t>
      </w:r>
      <w:r w:rsidRPr="00DA5DC4">
        <w:rPr>
          <w:rFonts w:ascii="Times New Roman" w:eastAsia="Times New Roman" w:hAnsi="Times New Roman" w:cs="Times New Roman"/>
          <w:sz w:val="28"/>
          <w:szCs w:val="20"/>
          <w:lang w:eastAsia="ru-RU"/>
        </w:rPr>
        <w:t>уменьшение значимости обучения техническому творчеству в школе, привело к сокращению количества учащихся имеющих трудовые навыки, сн</w:t>
      </w:r>
      <w:r w:rsidRPr="00DA5DC4">
        <w:rPr>
          <w:rFonts w:ascii="Times New Roman" w:eastAsia="Times New Roman" w:hAnsi="Times New Roman" w:cs="Times New Roman"/>
          <w:sz w:val="28"/>
          <w:szCs w:val="20"/>
          <w:lang w:eastAsia="ru-RU"/>
        </w:rPr>
        <w:t>и</w:t>
      </w:r>
      <w:r w:rsidRPr="00DA5DC4">
        <w:rPr>
          <w:rFonts w:ascii="Times New Roman" w:eastAsia="Times New Roman" w:hAnsi="Times New Roman" w:cs="Times New Roman"/>
          <w:sz w:val="28"/>
          <w:szCs w:val="20"/>
          <w:lang w:eastAsia="ru-RU"/>
        </w:rPr>
        <w:t>жению уровня развития творческих способностей,</w:t>
      </w: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самоопределению в выборе будущей профессиональной деятельности. </w:t>
      </w:r>
      <w:r w:rsidRPr="00DA5DC4">
        <w:rPr>
          <w:rFonts w:ascii="Times New Roman" w:eastAsia="Calibri" w:hAnsi="Times New Roman" w:cs="Times New Roman"/>
          <w:sz w:val="28"/>
          <w:szCs w:val="28"/>
        </w:rPr>
        <w:t>Важность и актуальность проблемы послужили основанием для разработки модифицированной программы «Пе</w:t>
      </w:r>
      <w:r w:rsidRPr="00DA5DC4">
        <w:rPr>
          <w:rFonts w:ascii="Times New Roman" w:eastAsia="Calibri" w:hAnsi="Times New Roman" w:cs="Times New Roman"/>
          <w:sz w:val="28"/>
          <w:szCs w:val="28"/>
        </w:rPr>
        <w:t>р</w:t>
      </w:r>
      <w:r w:rsidRPr="00DA5DC4">
        <w:rPr>
          <w:rFonts w:ascii="Times New Roman" w:eastAsia="Calibri" w:hAnsi="Times New Roman" w:cs="Times New Roman"/>
          <w:sz w:val="28"/>
          <w:szCs w:val="28"/>
        </w:rPr>
        <w:lastRenderedPageBreak/>
        <w:t>вые шаги в робототехнику» через образовательную робототехнику во внеуро</w:t>
      </w:r>
      <w:r w:rsidRPr="00DA5DC4">
        <w:rPr>
          <w:rFonts w:ascii="Times New Roman" w:eastAsia="Calibri" w:hAnsi="Times New Roman" w:cs="Times New Roman"/>
          <w:sz w:val="28"/>
          <w:szCs w:val="28"/>
        </w:rPr>
        <w:t>ч</w:t>
      </w:r>
      <w:r w:rsidRPr="00DA5DC4">
        <w:rPr>
          <w:rFonts w:ascii="Times New Roman" w:eastAsia="Calibri" w:hAnsi="Times New Roman" w:cs="Times New Roman"/>
          <w:sz w:val="28"/>
          <w:szCs w:val="28"/>
        </w:rPr>
        <w:t>ной деятельности.</w:t>
      </w:r>
    </w:p>
    <w:p w:rsidR="00DA5DC4" w:rsidRPr="00DA5DC4" w:rsidRDefault="00DA5DC4" w:rsidP="00FD5A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Данная программа  </w:t>
      </w:r>
      <w:proofErr w:type="spellStart"/>
      <w:r w:rsidRPr="00DA5DC4">
        <w:rPr>
          <w:rFonts w:ascii="Times New Roman" w:eastAsia="Calibri" w:hAnsi="Times New Roman" w:cs="Times New Roman"/>
          <w:sz w:val="28"/>
          <w:szCs w:val="28"/>
        </w:rPr>
        <w:t>общеинтелектуальной</w:t>
      </w:r>
      <w:proofErr w:type="spellEnd"/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 направленности, т.к. так как в наше время робототехники и компьютеризации обучающегося необходимо учить решать задачи с помощью автоматов, которые он сам может спроектир</w:t>
      </w:r>
      <w:r w:rsidRPr="00DA5DC4">
        <w:rPr>
          <w:rFonts w:ascii="Times New Roman" w:eastAsia="Calibri" w:hAnsi="Times New Roman" w:cs="Times New Roman"/>
          <w:sz w:val="28"/>
          <w:szCs w:val="28"/>
        </w:rPr>
        <w:t>о</w:t>
      </w:r>
      <w:r w:rsidRPr="00DA5DC4">
        <w:rPr>
          <w:rFonts w:ascii="Times New Roman" w:eastAsia="Calibri" w:hAnsi="Times New Roman" w:cs="Times New Roman"/>
          <w:sz w:val="28"/>
          <w:szCs w:val="28"/>
        </w:rPr>
        <w:t>вать, защищать свое решение и воплотить его в реальной модели, т.е. непосре</w:t>
      </w:r>
      <w:r w:rsidRPr="00DA5DC4">
        <w:rPr>
          <w:rFonts w:ascii="Times New Roman" w:eastAsia="Calibri" w:hAnsi="Times New Roman" w:cs="Times New Roman"/>
          <w:sz w:val="28"/>
          <w:szCs w:val="28"/>
        </w:rPr>
        <w:t>д</w:t>
      </w:r>
      <w:r w:rsidRPr="00DA5DC4">
        <w:rPr>
          <w:rFonts w:ascii="Times New Roman" w:eastAsia="Calibri" w:hAnsi="Times New Roman" w:cs="Times New Roman"/>
          <w:sz w:val="28"/>
          <w:szCs w:val="28"/>
        </w:rPr>
        <w:t>ственно сконструировать и запрограммировать.</w:t>
      </w:r>
      <w:r w:rsidRPr="00DA5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DA5DC4" w:rsidRPr="00DA5DC4" w:rsidRDefault="00DA5DC4" w:rsidP="00FD5A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разработана в соответствии с требованиями ФГОС ООО второго поколения, а также с учетом дидактических требований к уровню по</w:t>
      </w: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готовки обучающихся  классов и представляет собой целостный документ, включающий пять разделов: пояснительную записку, учебно-тематический план, содержание тем учебного курса, требования к уровню подготовки уч</w:t>
      </w: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щихся, перечень учебно-методического обеспечения.  </w:t>
      </w:r>
    </w:p>
    <w:p w:rsidR="00DA5DC4" w:rsidRPr="00DA5DC4" w:rsidRDefault="00DA5DC4" w:rsidP="00DA5D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Цели программы</w:t>
      </w: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DA5DC4" w:rsidRPr="00DA5DC4" w:rsidRDefault="00DA5DC4" w:rsidP="00DA5DC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</w:pPr>
      <w:r w:rsidRPr="00DA5DC4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>Популяризация научно-технического творчества и повышение престижа инж</w:t>
      </w:r>
      <w:r w:rsidRPr="00DA5DC4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>е</w:t>
      </w:r>
      <w:r w:rsidRPr="00DA5DC4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 xml:space="preserve">нерных профессий </w:t>
      </w:r>
      <w:proofErr w:type="gramStart"/>
      <w:r w:rsidRPr="00DA5DC4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>среди</w:t>
      </w:r>
      <w:proofErr w:type="gramEnd"/>
      <w:r w:rsidRPr="00DA5DC4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 xml:space="preserve"> обучающихся</w:t>
      </w:r>
    </w:p>
    <w:p w:rsidR="00DA5DC4" w:rsidRPr="00DA5DC4" w:rsidRDefault="00DA5DC4" w:rsidP="00DA5DC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>Задачи:</w:t>
      </w:r>
    </w:p>
    <w:p w:rsidR="00DA5DC4" w:rsidRPr="00DA5DC4" w:rsidRDefault="00DA5DC4" w:rsidP="00DA5DC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>Образовательные:</w:t>
      </w:r>
    </w:p>
    <w:p w:rsidR="00DA5DC4" w:rsidRPr="00DA5DC4" w:rsidRDefault="00DA5DC4" w:rsidP="00DA5DC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- Формировать  умение творчески подходить к решению задачи; </w:t>
      </w:r>
    </w:p>
    <w:p w:rsidR="00DA5DC4" w:rsidRPr="00DA5DC4" w:rsidRDefault="00DA5DC4" w:rsidP="00DA5DC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Реализовывать  </w:t>
      </w:r>
      <w:proofErr w:type="spellStart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межпредметные</w:t>
      </w:r>
      <w:proofErr w:type="spellEnd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связи с физикой, информатикой и математ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кой</w:t>
      </w:r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DA5DC4" w:rsidRPr="00DA5DC4" w:rsidRDefault="00DA5DC4" w:rsidP="00DA5DC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>- Способствовать формированию мировоззрения.</w:t>
      </w:r>
    </w:p>
    <w:p w:rsidR="00DA5DC4" w:rsidRPr="00DA5DC4" w:rsidRDefault="00DA5DC4" w:rsidP="00DA5DC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>Развивающие:</w:t>
      </w:r>
    </w:p>
    <w:p w:rsidR="00DA5DC4" w:rsidRPr="00DA5DC4" w:rsidRDefault="00DA5DC4" w:rsidP="00DA5DC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 инженерное мышление, навыки конструирования, программиров</w:t>
      </w: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ния;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эмоциональную сферу ребенка, внимание, фантазию, пространс</w:t>
      </w: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венное воображение, творческие способности;</w:t>
      </w:r>
    </w:p>
    <w:p w:rsidR="00DA5DC4" w:rsidRPr="00DA5DC4" w:rsidRDefault="00DA5DC4" w:rsidP="00DA5DC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>- Развивать умение довести решение задачи до работающей модели.</w:t>
      </w:r>
    </w:p>
    <w:p w:rsidR="00DA5DC4" w:rsidRPr="00DA5DC4" w:rsidRDefault="00DA5DC4" w:rsidP="00DA5DC4">
      <w:pPr>
        <w:spacing w:after="0" w:line="36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>Воспитательные:</w:t>
      </w:r>
    </w:p>
    <w:p w:rsidR="00DA5DC4" w:rsidRPr="00DA5DC4" w:rsidRDefault="00DA5DC4" w:rsidP="00DA5DC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lastRenderedPageBreak/>
        <w:t>- Повышать мотивацию обучающих к изобретательству и созданию собстве</w:t>
      </w:r>
      <w:r w:rsidRPr="00DA5DC4">
        <w:rPr>
          <w:rFonts w:ascii="Times New Roman" w:eastAsia="Calibri" w:hAnsi="Times New Roman" w:cs="Times New Roman"/>
          <w:sz w:val="28"/>
          <w:szCs w:val="28"/>
        </w:rPr>
        <w:t>н</w:t>
      </w:r>
      <w:r w:rsidRPr="00DA5DC4">
        <w:rPr>
          <w:rFonts w:ascii="Times New Roman" w:eastAsia="Calibri" w:hAnsi="Times New Roman" w:cs="Times New Roman"/>
          <w:sz w:val="28"/>
          <w:szCs w:val="28"/>
        </w:rPr>
        <w:t>ных    роботизированных систем;</w:t>
      </w:r>
    </w:p>
    <w:p w:rsidR="00DA5DC4" w:rsidRPr="00DA5DC4" w:rsidRDefault="00DA5DC4" w:rsidP="00DA5DC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>- Развивать трудолюбие и ответственность за качество своей деятельности;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Формировать стремление к получению </w:t>
      </w:r>
      <w:proofErr w:type="gramStart"/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качественного</w:t>
      </w:r>
      <w:proofErr w:type="gramEnd"/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законченного 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результата</w:t>
      </w: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A5DC4" w:rsidRPr="00DA5DC4" w:rsidRDefault="00DA5DC4" w:rsidP="00DA5D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Базисному учебному плану школы организация занятий внеурочной деятельности является неотъемлемой частью образовательного процесса в шк</w:t>
      </w: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 и  выделено </w:t>
      </w:r>
      <w:proofErr w:type="spellStart"/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общеинтеллектуальное</w:t>
      </w:r>
      <w:proofErr w:type="spellEnd"/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направление.</w:t>
      </w:r>
    </w:p>
    <w:p w:rsidR="00DA5DC4" w:rsidRPr="00DA5DC4" w:rsidRDefault="00DA5DC4" w:rsidP="00DA5D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Время, отводимое на внеурочную деятельность, используется по желанию уч</w:t>
      </w: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щихся и в формах, отличных от урочной системы обучения.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Внеурочная деятельность является составной частью учебно-воспитательного процесса  и одной из форм организации свободного времени обучающихся и понимается сегодня преимущественно как деятельность, организуемая во вн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урочное время для удовлетворения потребностей учащихся в содержательном досуге, их участии в самоуправлении и общественно полезной деятельности. </w:t>
      </w:r>
    </w:p>
    <w:p w:rsidR="00DA5DC4" w:rsidRPr="00DA5DC4" w:rsidRDefault="00DA5DC4" w:rsidP="00CD0A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внеурочной деятельности «Первые шаги в робототехнику» разр</w:t>
      </w: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ботана на основе учебно-методического пособия «Образовательная робототе</w:t>
      </w: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ника во внеурочной деятельности </w:t>
      </w:r>
      <w:proofErr w:type="gramStart"/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условиях введения </w:t>
      </w:r>
    </w:p>
    <w:p w:rsidR="00DA5DC4" w:rsidRPr="00DA5DC4" w:rsidRDefault="00DA5DC4" w:rsidP="00DA5D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ФГОС ООО» </w:t>
      </w:r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нового поколения, разработанным группой сотрудников РАО под руководством академика А.М. </w:t>
      </w:r>
      <w:proofErr w:type="spellStart"/>
      <w:r w:rsidRPr="00DA5DC4">
        <w:rPr>
          <w:rFonts w:ascii="Times New Roman" w:eastAsia="Calibri" w:hAnsi="Times New Roman" w:cs="Times New Roman"/>
          <w:sz w:val="28"/>
          <w:szCs w:val="28"/>
        </w:rPr>
        <w:t>Кондакова</w:t>
      </w:r>
      <w:proofErr w:type="spellEnd"/>
      <w:r w:rsidRPr="00DA5DC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A5DC4" w:rsidRPr="00DA5DC4" w:rsidRDefault="00DA5DC4" w:rsidP="00CD0A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Образовательная робототехника в школе приобретает все </w:t>
      </w:r>
      <w:proofErr w:type="gramStart"/>
      <w:r w:rsidRPr="00DA5DC4">
        <w:rPr>
          <w:rFonts w:ascii="Times New Roman" w:eastAsia="Calibri" w:hAnsi="Times New Roman" w:cs="Times New Roman"/>
          <w:sz w:val="28"/>
          <w:szCs w:val="28"/>
        </w:rPr>
        <w:t>большую</w:t>
      </w:r>
      <w:proofErr w:type="gramEnd"/>
    </w:p>
    <w:p w:rsidR="00DA5DC4" w:rsidRPr="00DA5DC4" w:rsidRDefault="00DA5DC4" w:rsidP="00CD0A08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>значимость и актуальность в настоящее время. В качестве основного оборуд</w:t>
      </w:r>
      <w:r w:rsidRPr="00DA5DC4">
        <w:rPr>
          <w:rFonts w:ascii="Times New Roman" w:eastAsia="Calibri" w:hAnsi="Times New Roman" w:cs="Times New Roman"/>
          <w:sz w:val="28"/>
          <w:szCs w:val="28"/>
        </w:rPr>
        <w:t>о</w:t>
      </w:r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вания при обучении </w:t>
      </w:r>
      <w:proofErr w:type="gramStart"/>
      <w:r w:rsidRPr="00DA5DC4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 робототехнике в школах предлагаются    ЛЕГО конструкторы </w:t>
      </w:r>
      <w:proofErr w:type="spellStart"/>
      <w:r w:rsidRPr="00DA5DC4">
        <w:rPr>
          <w:rFonts w:ascii="Times New Roman" w:eastAsia="Calibri" w:hAnsi="Times New Roman" w:cs="Times New Roman"/>
          <w:sz w:val="28"/>
          <w:szCs w:val="28"/>
        </w:rPr>
        <w:t>Mindstorm</w:t>
      </w:r>
      <w:proofErr w:type="spellEnd"/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. Конструкторы LEGO </w:t>
      </w:r>
      <w:proofErr w:type="spellStart"/>
      <w:r w:rsidRPr="00DA5DC4">
        <w:rPr>
          <w:rFonts w:ascii="Times New Roman" w:eastAsia="Calibri" w:hAnsi="Times New Roman" w:cs="Times New Roman"/>
          <w:sz w:val="28"/>
          <w:szCs w:val="28"/>
        </w:rPr>
        <w:t>Mindstorms</w:t>
      </w:r>
      <w:proofErr w:type="spellEnd"/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 позволяют организовать учебную и внеурочную деятельность по различным предметам и проводить интегрированные занятия. 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Естественные науки</w:t>
      </w:r>
    </w:p>
    <w:p w:rsidR="00DA5DC4" w:rsidRPr="00DA5DC4" w:rsidRDefault="00DA5DC4" w:rsidP="00CD0A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Научные исследования, включающие в себя изучение различных факторов на работу простых механизмов. Наблюдение, описание и представление 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результатов.</w:t>
      </w:r>
    </w:p>
    <w:p w:rsidR="00DA5DC4" w:rsidRPr="00DA5DC4" w:rsidRDefault="00DA5DC4" w:rsidP="00CD0A08">
      <w:pPr>
        <w:shd w:val="clear" w:color="auto" w:fill="FFFFFF"/>
        <w:spacing w:after="0" w:line="36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proofErr w:type="gramStart"/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Обучающиеся знакомятся с такими понятиями, как энергия ветра, понятия площади, зубчатой передачи, вращения, равновесия, вращения, понятия массы, соударения, силы трения, наклонной плоскости, считывания показаний шкалы при измерении расстояния, понятия силы, понятия трения.</w:t>
      </w:r>
      <w:proofErr w:type="gramEnd"/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Технология</w:t>
      </w:r>
    </w:p>
    <w:p w:rsidR="00DA5DC4" w:rsidRPr="00DA5DC4" w:rsidRDefault="00DA5DC4" w:rsidP="00CD0A08">
      <w:pPr>
        <w:shd w:val="clear" w:color="auto" w:fill="FFFFFF"/>
        <w:spacing w:after="0" w:line="36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различными элементами механизмов и конструкций с целью приобр</w:t>
      </w: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тения технических знаний. Оценка результатов с технической точки зрения; развитие дизайнерских навыков. Дети изучают шестерни, колёса, оси, рычаги и блоки; проектируют и конструируют модели и проводят их испытания; учатся принимать решения в соответствии с поставленной задачей, выбирать подх</w:t>
      </w: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дящие материалы, оценивать полученные результаты, пользоваться двухме</w:t>
      </w: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ными чертежами в инструкциях для построения трёхмерных моделей, приобр</w:t>
      </w: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тают навык слаженной работы в команде.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Математика</w:t>
      </w:r>
    </w:p>
    <w:p w:rsidR="00DA5DC4" w:rsidRPr="00DA5DC4" w:rsidRDefault="00DA5DC4" w:rsidP="00CD0A08">
      <w:pPr>
        <w:shd w:val="clear" w:color="auto" w:fill="FFFFFF"/>
        <w:spacing w:after="0" w:line="36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 осваивают стандартные и нестандартные способы измерения расстояния, времени, массы, а также чтение показаний измерительных приб</w:t>
      </w: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ров. Они учатся производить расчёты, обрабатывать данные, строить графики и принимать решения.</w:t>
      </w:r>
    </w:p>
    <w:p w:rsidR="00DA5DC4" w:rsidRPr="00DA5DC4" w:rsidRDefault="00DA5DC4" w:rsidP="00CD0A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>С помощью этих наборов можно организовать высокомотивированную уче</w:t>
      </w:r>
      <w:r w:rsidRPr="00DA5DC4">
        <w:rPr>
          <w:rFonts w:ascii="Times New Roman" w:eastAsia="Calibri" w:hAnsi="Times New Roman" w:cs="Times New Roman"/>
          <w:sz w:val="28"/>
          <w:szCs w:val="28"/>
        </w:rPr>
        <w:t>б</w:t>
      </w:r>
      <w:r w:rsidRPr="00DA5DC4">
        <w:rPr>
          <w:rFonts w:ascii="Times New Roman" w:eastAsia="Calibri" w:hAnsi="Times New Roman" w:cs="Times New Roman"/>
          <w:sz w:val="28"/>
          <w:szCs w:val="28"/>
        </w:rPr>
        <w:t>ную, внеурочную деятельность по пространственному конструированию, мод</w:t>
      </w:r>
      <w:r w:rsidRPr="00DA5DC4">
        <w:rPr>
          <w:rFonts w:ascii="Times New Roman" w:eastAsia="Calibri" w:hAnsi="Times New Roman" w:cs="Times New Roman"/>
          <w:sz w:val="28"/>
          <w:szCs w:val="28"/>
        </w:rPr>
        <w:t>е</w:t>
      </w:r>
      <w:r w:rsidRPr="00DA5DC4">
        <w:rPr>
          <w:rFonts w:ascii="Times New Roman" w:eastAsia="Calibri" w:hAnsi="Times New Roman" w:cs="Times New Roman"/>
          <w:sz w:val="28"/>
          <w:szCs w:val="28"/>
        </w:rPr>
        <w:t>лированию и автоматическому управлению.</w:t>
      </w:r>
    </w:p>
    <w:p w:rsidR="00DA5DC4" w:rsidRPr="00DA5DC4" w:rsidRDefault="00DA5DC4" w:rsidP="00DA5DC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Формы проведения занятий: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теоретическое занятие;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самостоятельная работа (ученики выполняют индивидуальные задания в т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чение части занятия или одного-двух занятий);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проектная деятельность (получение новых знаний, реализация личных </w:t>
      </w:r>
      <w:proofErr w:type="gramEnd"/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проектов);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практическое занятие (конструирование элементов конструкций, изготовление моделей роботов, чертежей, полей для испытания роботов, испытание роботов); </w:t>
      </w:r>
    </w:p>
    <w:p w:rsidR="00DA5DC4" w:rsidRPr="00DA5DC4" w:rsidRDefault="00DA5DC4" w:rsidP="00CD0A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- соревнование (участие учащихся в городских мероприятиях по конструиров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нию роботов, участие в дистанционных олимпиадах по робототехнике на вс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российском и международном уровне).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Режим организации внеурочной деятельности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>по программе «Первые шаги в робототехнику»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>Расписание занятий внеурочной деятельности составляется с учетом наиболее</w:t>
      </w:r>
    </w:p>
    <w:p w:rsidR="00DA5DC4" w:rsidRPr="00DA5DC4" w:rsidRDefault="00DA5DC4" w:rsidP="00CD0A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>благоприятного режима труда и отдыха учащихся. При работе с детьми осущ</w:t>
      </w:r>
      <w:r w:rsidRPr="00DA5DC4">
        <w:rPr>
          <w:rFonts w:ascii="Times New Roman" w:eastAsia="Calibri" w:hAnsi="Times New Roman" w:cs="Times New Roman"/>
          <w:sz w:val="28"/>
          <w:szCs w:val="28"/>
        </w:rPr>
        <w:t>е</w:t>
      </w:r>
      <w:r w:rsidRPr="00DA5DC4">
        <w:rPr>
          <w:rFonts w:ascii="Times New Roman" w:eastAsia="Calibri" w:hAnsi="Times New Roman" w:cs="Times New Roman"/>
          <w:sz w:val="28"/>
          <w:szCs w:val="28"/>
        </w:rPr>
        <w:t>ствляться дифференцированный подход с учетом возраста детей и этапов их подготовки. Расписание утверждается директором школы образовательного у</w:t>
      </w:r>
      <w:r w:rsidRPr="00DA5DC4">
        <w:rPr>
          <w:rFonts w:ascii="Times New Roman" w:eastAsia="Calibri" w:hAnsi="Times New Roman" w:cs="Times New Roman"/>
          <w:sz w:val="28"/>
          <w:szCs w:val="28"/>
        </w:rPr>
        <w:t>ч</w:t>
      </w:r>
      <w:r w:rsidRPr="00DA5DC4">
        <w:rPr>
          <w:rFonts w:ascii="Times New Roman" w:eastAsia="Calibri" w:hAnsi="Times New Roman" w:cs="Times New Roman"/>
          <w:sz w:val="28"/>
          <w:szCs w:val="28"/>
        </w:rPr>
        <w:t>реждения.  Продолжительность одного занятия составляет от 35 до 40 минут (в соответствии с нормами СанПиН 2.4.2 1178-02).  Длительность занятий до 2 ч</w:t>
      </w:r>
      <w:r w:rsidRPr="00DA5DC4">
        <w:rPr>
          <w:rFonts w:ascii="Times New Roman" w:eastAsia="Calibri" w:hAnsi="Times New Roman" w:cs="Times New Roman"/>
          <w:sz w:val="28"/>
          <w:szCs w:val="28"/>
        </w:rPr>
        <w:t>а</w:t>
      </w:r>
      <w:r w:rsidRPr="00DA5DC4">
        <w:rPr>
          <w:rFonts w:ascii="Times New Roman" w:eastAsia="Calibri" w:hAnsi="Times New Roman" w:cs="Times New Roman"/>
          <w:sz w:val="28"/>
          <w:szCs w:val="28"/>
        </w:rPr>
        <w:t>сов и соответствует требованиям п. 8.2.6. СанПиН 2.4.4.1251-03. Кратность п</w:t>
      </w:r>
      <w:r w:rsidRPr="00DA5DC4">
        <w:rPr>
          <w:rFonts w:ascii="Times New Roman" w:eastAsia="Calibri" w:hAnsi="Times New Roman" w:cs="Times New Roman"/>
          <w:sz w:val="28"/>
          <w:szCs w:val="28"/>
        </w:rPr>
        <w:t>о</w:t>
      </w:r>
      <w:r w:rsidRPr="00DA5DC4">
        <w:rPr>
          <w:rFonts w:ascii="Times New Roman" w:eastAsia="Calibri" w:hAnsi="Times New Roman" w:cs="Times New Roman"/>
          <w:sz w:val="28"/>
          <w:szCs w:val="28"/>
        </w:rPr>
        <w:t>сещения занятий – один раз в неделю. Между началом внеурочной деятельн</w:t>
      </w:r>
      <w:r w:rsidRPr="00DA5DC4">
        <w:rPr>
          <w:rFonts w:ascii="Times New Roman" w:eastAsia="Calibri" w:hAnsi="Times New Roman" w:cs="Times New Roman"/>
          <w:sz w:val="28"/>
          <w:szCs w:val="28"/>
        </w:rPr>
        <w:t>о</w:t>
      </w:r>
      <w:r w:rsidRPr="00DA5DC4">
        <w:rPr>
          <w:rFonts w:ascii="Times New Roman" w:eastAsia="Calibri" w:hAnsi="Times New Roman" w:cs="Times New Roman"/>
          <w:sz w:val="28"/>
          <w:szCs w:val="28"/>
        </w:rPr>
        <w:t>сти и последним уроком организуется перерыв не менее 45 минут для отдыха детей, что соответствует требованиям п.10.6.СанПиН 2.4.2.2821- 10.</w:t>
      </w:r>
    </w:p>
    <w:p w:rsidR="00DA5DC4" w:rsidRPr="00DA5DC4" w:rsidRDefault="00DA5DC4" w:rsidP="00CD0A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>Занятия проводятся по группам в соответствии с утвержденной программой.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проводятся в учебной мастерской.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Виды деятельности учащихся: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- индивидуальная и групповая конструкторская, техническая, научно- исслед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вательская работа; </w:t>
      </w:r>
    </w:p>
    <w:p w:rsidR="00DA5DC4" w:rsidRPr="00DA5DC4" w:rsidRDefault="00DA5DC4" w:rsidP="00CD0A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коллективные, парные и индивидуальные творческие, технические проекты;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-индивидуальные и групповые беседы;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круглый стол, мозговой штурм;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- игровые программы, игры, конкурсы, участие в соревнованиях, фестивалях, выставках.</w:t>
      </w:r>
    </w:p>
    <w:p w:rsidR="00DA5DC4" w:rsidRPr="00DA5DC4" w:rsidRDefault="00DA5DC4" w:rsidP="00CD0A0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План реализации программы рассчитан на 3 </w:t>
      </w:r>
      <w:proofErr w:type="gramStart"/>
      <w:r w:rsidRPr="00DA5DC4">
        <w:rPr>
          <w:rFonts w:ascii="Times New Roman" w:eastAsia="Calibri" w:hAnsi="Times New Roman" w:cs="Times New Roman"/>
          <w:sz w:val="28"/>
          <w:szCs w:val="28"/>
        </w:rPr>
        <w:t>учебных</w:t>
      </w:r>
      <w:proofErr w:type="gramEnd"/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 года.                                              Программа рассчитана на обучение учащихся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 11-15 лет.</w:t>
      </w:r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В программе предусматривается следующая последовательность и порядок изучения: первый год - 2 часа в неделю, 68 часа в течение года: 19 на теорию, 49 на практику; второй год -  2 часа в неделю, 68 часа в течение года: 17 на те</w:t>
      </w:r>
      <w:r w:rsidRPr="00DA5DC4">
        <w:rPr>
          <w:rFonts w:ascii="Times New Roman" w:eastAsia="Calibri" w:hAnsi="Times New Roman" w:cs="Times New Roman"/>
          <w:sz w:val="28"/>
          <w:szCs w:val="28"/>
        </w:rPr>
        <w:t>о</w:t>
      </w:r>
      <w:r w:rsidRPr="00DA5DC4">
        <w:rPr>
          <w:rFonts w:ascii="Times New Roman" w:eastAsia="Calibri" w:hAnsi="Times New Roman" w:cs="Times New Roman"/>
          <w:sz w:val="28"/>
          <w:szCs w:val="28"/>
        </w:rPr>
        <w:lastRenderedPageBreak/>
        <w:t>рию, 51 на практику; третий год – 2 часа в неделю,68 часа в течени</w:t>
      </w:r>
      <w:proofErr w:type="gramStart"/>
      <w:r w:rsidRPr="00DA5DC4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 года: 10.5 на теорию, 57.5 на практику.    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Условия реализации программы: </w:t>
      </w:r>
    </w:p>
    <w:p w:rsidR="00DA5DC4" w:rsidRPr="00FD5A43" w:rsidRDefault="00DA5DC4" w:rsidP="00CD0A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Кабинет учебной мастерской, 5 базовых и 5 ресурсных комплектов конструкт</w:t>
      </w: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ра ЛЕГО MINDSTORMS NXT, 5 базовых и 5 ресурсных комплектов констру</w:t>
      </w: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тора ЛЕГО MINDSTORMS  </w:t>
      </w:r>
      <w:r w:rsidRPr="00DA5D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EV</w:t>
      </w: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3, ноутбук с мультимедийным проектором. Л</w:t>
      </w: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цензионное программное обеспечение LEGO MINDSTORMS </w:t>
      </w:r>
      <w:proofErr w:type="spellStart"/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Education</w:t>
      </w:r>
      <w:proofErr w:type="spellEnd"/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NXT </w:t>
      </w:r>
      <w:proofErr w:type="spellStart"/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Software</w:t>
      </w:r>
      <w:proofErr w:type="spellEnd"/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v.2.0. На занятиях используются конструкторы наборов 9797, ресур</w:t>
      </w: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набора серии LEGO MINDSTORMS NXT 2.0 с программным обеспечен</w:t>
      </w: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 </w:t>
      </w:r>
      <w:proofErr w:type="spellStart"/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ПервоРобот</w:t>
      </w:r>
      <w:proofErr w:type="spellEnd"/>
      <w:r w:rsidR="00FD5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(CD-R диск с визуальной средой программирования NXT-G). </w:t>
      </w:r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</w:t>
      </w:r>
    </w:p>
    <w:p w:rsidR="00CD0A08" w:rsidRDefault="00CD0A08" w:rsidP="00DA5DC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5DC4" w:rsidRDefault="00DA5DC4" w:rsidP="00DA5DC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5DC4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II</w:t>
      </w:r>
      <w:r w:rsidRPr="00DA5DC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ПЛАНИРУЕМЫЕ РЕЗУЛЬТАТЫ ОСВОЕНИЯ ОБУЧАЮЩИМИСЯ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ПРОГРАММЫ ВНЕУРОЧНОЙ </w:t>
      </w:r>
    </w:p>
    <w:p w:rsidR="00DA5DC4" w:rsidRPr="00DA5DC4" w:rsidRDefault="00DA5DC4" w:rsidP="00DA5DC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>В конце учебного курса обучения «Первые шаги в робототехнику» обучающи</w:t>
      </w:r>
      <w:r w:rsidRPr="00DA5DC4">
        <w:rPr>
          <w:rFonts w:ascii="Times New Roman" w:eastAsia="Calibri" w:hAnsi="Times New Roman" w:cs="Times New Roman"/>
          <w:sz w:val="28"/>
          <w:szCs w:val="28"/>
        </w:rPr>
        <w:t>е</w:t>
      </w:r>
      <w:r w:rsidRPr="00DA5DC4">
        <w:rPr>
          <w:rFonts w:ascii="Times New Roman" w:eastAsia="Calibri" w:hAnsi="Times New Roman" w:cs="Times New Roman"/>
          <w:sz w:val="28"/>
          <w:szCs w:val="28"/>
        </w:rPr>
        <w:t>ся должны:</w:t>
      </w:r>
    </w:p>
    <w:p w:rsidR="00DA5DC4" w:rsidRPr="00DA5DC4" w:rsidRDefault="00DA5DC4" w:rsidP="00DA5DC4">
      <w:pPr>
        <w:spacing w:after="0" w:line="360" w:lineRule="auto"/>
        <w:ind w:right="13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>Иметь:                                                                                                                                            - наличие интереса к трудовой деятельности;</w:t>
      </w:r>
    </w:p>
    <w:p w:rsidR="00DA5DC4" w:rsidRPr="00DA5DC4" w:rsidRDefault="00DA5DC4" w:rsidP="00DA5DC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- стремление к творческому самовыражению через работу с конструктором LEGO NXT </w:t>
      </w:r>
      <w:proofErr w:type="spellStart"/>
      <w:r w:rsidRPr="00DA5DC4">
        <w:rPr>
          <w:rFonts w:ascii="Times New Roman" w:eastAsia="Calibri" w:hAnsi="Times New Roman" w:cs="Times New Roman"/>
          <w:sz w:val="28"/>
          <w:szCs w:val="28"/>
        </w:rPr>
        <w:t>Mindstorms</w:t>
      </w:r>
      <w:proofErr w:type="spellEnd"/>
      <w:proofErr w:type="gramStart"/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 ;</w:t>
      </w:r>
      <w:proofErr w:type="gramEnd"/>
    </w:p>
    <w:p w:rsidR="00DA5DC4" w:rsidRPr="00DA5DC4" w:rsidRDefault="00DA5DC4" w:rsidP="00DA5DC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>- навыки владения основными принципами механики;</w:t>
      </w:r>
    </w:p>
    <w:p w:rsidR="00DA5DC4" w:rsidRPr="00DA5DC4" w:rsidRDefault="00DA5DC4" w:rsidP="00DA5DC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>- навыки владения основами программирования в компьютерной среде модел</w:t>
      </w:r>
      <w:r w:rsidRPr="00DA5DC4">
        <w:rPr>
          <w:rFonts w:ascii="Times New Roman" w:eastAsia="Calibri" w:hAnsi="Times New Roman" w:cs="Times New Roman"/>
          <w:sz w:val="28"/>
          <w:szCs w:val="28"/>
        </w:rPr>
        <w:t>и</w:t>
      </w:r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рования LEGO </w:t>
      </w:r>
      <w:proofErr w:type="spellStart"/>
      <w:r w:rsidRPr="00DA5DC4">
        <w:rPr>
          <w:rFonts w:ascii="Times New Roman" w:eastAsia="Calibri" w:hAnsi="Times New Roman" w:cs="Times New Roman"/>
          <w:sz w:val="28"/>
          <w:szCs w:val="28"/>
        </w:rPr>
        <w:t>Mindstorms</w:t>
      </w:r>
      <w:proofErr w:type="spellEnd"/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A5DC4">
        <w:rPr>
          <w:rFonts w:ascii="Times New Roman" w:eastAsia="Calibri" w:hAnsi="Times New Roman" w:cs="Times New Roman"/>
          <w:sz w:val="28"/>
          <w:szCs w:val="28"/>
        </w:rPr>
        <w:t>Edu</w:t>
      </w:r>
      <w:proofErr w:type="gramStart"/>
      <w:r w:rsidRPr="00DA5DC4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DA5DC4">
        <w:rPr>
          <w:rFonts w:ascii="Times New Roman" w:eastAsia="Calibri" w:hAnsi="Times New Roman" w:cs="Times New Roman"/>
          <w:sz w:val="28"/>
          <w:szCs w:val="28"/>
        </w:rPr>
        <w:t>ation</w:t>
      </w:r>
      <w:proofErr w:type="spellEnd"/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 NXT 2.0;</w:t>
      </w:r>
    </w:p>
    <w:p w:rsidR="00DA5DC4" w:rsidRPr="00DA5DC4" w:rsidRDefault="00DA5DC4" w:rsidP="00DA5DC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>-навыки работы по алгоритму.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Знать:                                                                                                                                               </w:t>
      </w: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основы конструирования;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основы проектирования;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основы моделирования;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основы программирования;</w:t>
      </w:r>
    </w:p>
    <w:p w:rsidR="00DA5DC4" w:rsidRPr="00DA5DC4" w:rsidRDefault="00DA5DC4" w:rsidP="00DA5DC4">
      <w:pPr>
        <w:spacing w:after="0" w:line="360" w:lineRule="auto"/>
        <w:ind w:right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Уметь:                                                                                                                                          - создавать роботов посредством конструктора LEGO NXT </w:t>
      </w:r>
      <w:proofErr w:type="spellStart"/>
      <w:r w:rsidRPr="00DA5DC4">
        <w:rPr>
          <w:rFonts w:ascii="Times New Roman" w:eastAsia="Calibri" w:hAnsi="Times New Roman" w:cs="Times New Roman"/>
          <w:sz w:val="28"/>
          <w:szCs w:val="28"/>
        </w:rPr>
        <w:t>Mindstorms</w:t>
      </w:r>
      <w:proofErr w:type="spellEnd"/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 9797, </w:t>
      </w:r>
    </w:p>
    <w:p w:rsidR="00DA5DC4" w:rsidRPr="00DA5DC4" w:rsidRDefault="00DA5DC4" w:rsidP="00DA5DC4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lastRenderedPageBreak/>
        <w:t>- проводить эксперименты на определение прочности конструкции, устойчив</w:t>
      </w:r>
      <w:r w:rsidRPr="00DA5DC4">
        <w:rPr>
          <w:rFonts w:ascii="Times New Roman" w:eastAsia="Calibri" w:hAnsi="Times New Roman" w:cs="Times New Roman"/>
          <w:sz w:val="28"/>
          <w:szCs w:val="28"/>
        </w:rPr>
        <w:t>о</w:t>
      </w:r>
      <w:r w:rsidRPr="00DA5DC4">
        <w:rPr>
          <w:rFonts w:ascii="Times New Roman" w:eastAsia="Calibri" w:hAnsi="Times New Roman" w:cs="Times New Roman"/>
          <w:sz w:val="28"/>
          <w:szCs w:val="28"/>
        </w:rPr>
        <w:t>сти модели; эксперименты с блоком и рычагом, ременной передачей; экспер</w:t>
      </w:r>
      <w:r w:rsidRPr="00DA5DC4">
        <w:rPr>
          <w:rFonts w:ascii="Times New Roman" w:eastAsia="Calibri" w:hAnsi="Times New Roman" w:cs="Times New Roman"/>
          <w:sz w:val="28"/>
          <w:szCs w:val="28"/>
        </w:rPr>
        <w:t>и</w:t>
      </w:r>
      <w:r w:rsidRPr="00DA5DC4">
        <w:rPr>
          <w:rFonts w:ascii="Times New Roman" w:eastAsia="Calibri" w:hAnsi="Times New Roman" w:cs="Times New Roman"/>
          <w:sz w:val="28"/>
          <w:szCs w:val="28"/>
        </w:rPr>
        <w:t>менты с шасси; преобразование энергии ветра;</w:t>
      </w:r>
    </w:p>
    <w:p w:rsidR="00DA5DC4" w:rsidRPr="00DA5DC4" w:rsidRDefault="00DA5DC4" w:rsidP="00DA5DC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A5DC4">
        <w:rPr>
          <w:rFonts w:ascii="Times New Roman" w:eastAsia="Calibri" w:hAnsi="Times New Roman" w:cs="Times New Roman"/>
          <w:sz w:val="28"/>
          <w:szCs w:val="28"/>
        </w:rPr>
        <w:t>- писать программы: «движение «вперёд-назад», «движение с ускорением», «робот-волчок», «восьмёрка», «змейка», «поворот на месте», «спираль», «па</w:t>
      </w:r>
      <w:r w:rsidRPr="00DA5DC4">
        <w:rPr>
          <w:rFonts w:ascii="Times New Roman" w:eastAsia="Calibri" w:hAnsi="Times New Roman" w:cs="Times New Roman"/>
          <w:sz w:val="28"/>
          <w:szCs w:val="28"/>
        </w:rPr>
        <w:t>р</w:t>
      </w:r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ковка», «выход из лабиринта», «движение по линии»; </w:t>
      </w:r>
      <w:proofErr w:type="gramEnd"/>
    </w:p>
    <w:p w:rsidR="00DA5DC4" w:rsidRPr="00DA5DC4" w:rsidRDefault="00DA5DC4" w:rsidP="00DA5DC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>-изготавливать модели роботов согласно алгоритму действий, создавать эскизы своих собственных моделей и воплощать замысел.</w:t>
      </w:r>
    </w:p>
    <w:p w:rsidR="00DA5DC4" w:rsidRPr="00DA5DC4" w:rsidRDefault="00DA5DC4" w:rsidP="00DA5DC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>Владеть:</w:t>
      </w:r>
    </w:p>
    <w:p w:rsidR="00DA5DC4" w:rsidRPr="00DA5DC4" w:rsidRDefault="00DA5DC4" w:rsidP="00DA5DC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>-навыками работы с роботами;</w:t>
      </w:r>
    </w:p>
    <w:p w:rsidR="00DA5DC4" w:rsidRPr="00DA5DC4" w:rsidRDefault="00DA5DC4" w:rsidP="00DA5DC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-навыками работы в среде </w:t>
      </w:r>
      <w:proofErr w:type="spellStart"/>
      <w:r w:rsidRPr="00DA5DC4">
        <w:rPr>
          <w:rFonts w:ascii="Times New Roman" w:eastAsia="Calibri" w:hAnsi="Times New Roman" w:cs="Times New Roman"/>
          <w:sz w:val="28"/>
          <w:szCs w:val="28"/>
        </w:rPr>
        <w:t>ПервоРобот</w:t>
      </w:r>
      <w:proofErr w:type="spellEnd"/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A5DC4">
        <w:rPr>
          <w:rFonts w:ascii="Times New Roman" w:eastAsia="Calibri" w:hAnsi="Times New Roman" w:cs="Times New Roman"/>
          <w:sz w:val="28"/>
          <w:szCs w:val="28"/>
          <w:lang w:val="en-US"/>
        </w:rPr>
        <w:t>NXT</w:t>
      </w:r>
    </w:p>
    <w:p w:rsidR="00DA5DC4" w:rsidRPr="00DA5DC4" w:rsidRDefault="00DA5DC4" w:rsidP="00DA5DC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-языком программирования; </w:t>
      </w:r>
    </w:p>
    <w:p w:rsidR="00DA5DC4" w:rsidRPr="00DA5DC4" w:rsidRDefault="00DA5DC4" w:rsidP="00DA5DC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>-управлением  через пульт дистанционного управления моделью</w:t>
      </w:r>
    </w:p>
    <w:p w:rsidR="00DA5DC4" w:rsidRPr="00DA5DC4" w:rsidRDefault="00DA5DC4" w:rsidP="00DA5DC4">
      <w:pPr>
        <w:spacing w:after="0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Личностными результатами</w:t>
      </w:r>
      <w:r w:rsidRPr="00DA5D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изучения курса является формирование следующих умений:</w:t>
      </w:r>
    </w:p>
    <w:p w:rsidR="00DA5DC4" w:rsidRPr="00DA5DC4" w:rsidRDefault="00DA5DC4" w:rsidP="00DA5DC4">
      <w:pPr>
        <w:spacing w:after="0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оценивать жизненные ситуации (поступки, явления, события) с точки зрения собственных ощущений (явления, события), в предложенных ситуациях отм</w:t>
      </w: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чать конкретные поступки, которые можно оценить как хорошие или плохие;</w:t>
      </w:r>
    </w:p>
    <w:p w:rsidR="00DA5DC4" w:rsidRPr="00DA5DC4" w:rsidRDefault="00DA5DC4" w:rsidP="00DA5DC4">
      <w:pPr>
        <w:spacing w:after="0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называть и объяснять свои чувства и ощущения, объяснять своё отношение к поступкам с позиции общечеловеческих нравственных ценностей;</w:t>
      </w:r>
    </w:p>
    <w:p w:rsidR="00DA5DC4" w:rsidRPr="00DA5DC4" w:rsidRDefault="00DA5DC4" w:rsidP="00DA5DC4">
      <w:pPr>
        <w:spacing w:after="0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самостоятельно и творчески реализовывать собственные замыслы</w:t>
      </w:r>
    </w:p>
    <w:p w:rsidR="00DA5DC4" w:rsidRPr="00DA5DC4" w:rsidRDefault="00DA5DC4" w:rsidP="00DA5DC4">
      <w:pPr>
        <w:spacing w:after="0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proofErr w:type="spellStart"/>
      <w:r w:rsidRPr="00DA5D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Метапредметными</w:t>
      </w:r>
      <w:proofErr w:type="spellEnd"/>
      <w:r w:rsidRPr="00DA5D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результатами</w:t>
      </w:r>
      <w:r w:rsidRPr="00DA5D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изучения курса является формирование сл</w:t>
      </w: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дующих универсальных учебных действий (УУД):</w:t>
      </w:r>
    </w:p>
    <w:p w:rsidR="00DA5DC4" w:rsidRPr="00DA5DC4" w:rsidRDefault="00DA5DC4" w:rsidP="00DA5DC4">
      <w:pPr>
        <w:spacing w:after="0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Познавательные УУД:</w:t>
      </w:r>
    </w:p>
    <w:p w:rsidR="00DA5DC4" w:rsidRPr="00DA5DC4" w:rsidRDefault="00DA5DC4" w:rsidP="00DA5DC4">
      <w:pPr>
        <w:spacing w:after="0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определять, различать и называть детали конструктора,</w:t>
      </w:r>
    </w:p>
    <w:p w:rsidR="00DA5DC4" w:rsidRPr="00DA5DC4" w:rsidRDefault="00DA5DC4" w:rsidP="00DA5DC4">
      <w:pPr>
        <w:spacing w:after="0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конструировать по условиям, заданным взрослым, по образцу, по чертежу, по заданной схеме и самостоятельно строить схему.</w:t>
      </w:r>
    </w:p>
    <w:p w:rsidR="00DA5DC4" w:rsidRPr="00DA5DC4" w:rsidRDefault="00DA5DC4" w:rsidP="00DA5DC4">
      <w:pPr>
        <w:spacing w:after="0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ориентироваться в своей системе знаний: отличать новое от уже </w:t>
      </w:r>
      <w:proofErr w:type="gramStart"/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известного</w:t>
      </w:r>
      <w:proofErr w:type="gramEnd"/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A5DC4" w:rsidRPr="00DA5DC4" w:rsidRDefault="00DA5DC4" w:rsidP="00DA5DC4">
      <w:pPr>
        <w:spacing w:after="0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перерабатывать полученную информацию: делать выводы в результате совм</w:t>
      </w: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стной работы всего класса, сравнивать и группировать предметы и их образы;</w:t>
      </w:r>
    </w:p>
    <w:p w:rsidR="00DA5DC4" w:rsidRPr="00DA5DC4" w:rsidRDefault="00DA5DC4" w:rsidP="00DA5DC4">
      <w:pPr>
        <w:spacing w:after="0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lastRenderedPageBreak/>
        <w:t>Регулятивные УУД:</w:t>
      </w:r>
    </w:p>
    <w:p w:rsidR="00DA5DC4" w:rsidRPr="00DA5DC4" w:rsidRDefault="00DA5DC4" w:rsidP="00DA5DC4">
      <w:pPr>
        <w:spacing w:after="0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уметь работать по предложенным инструкциям.</w:t>
      </w:r>
    </w:p>
    <w:p w:rsidR="00DA5DC4" w:rsidRPr="00DA5DC4" w:rsidRDefault="00DA5DC4" w:rsidP="00DA5DC4">
      <w:pPr>
        <w:spacing w:after="0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умение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рассуждений.</w:t>
      </w:r>
    </w:p>
    <w:p w:rsidR="00DA5DC4" w:rsidRPr="00DA5DC4" w:rsidRDefault="00DA5DC4" w:rsidP="00DA5DC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определять и формулировать цель деятельности на занятии с помощью</w:t>
      </w:r>
    </w:p>
    <w:p w:rsidR="00DA5DC4" w:rsidRPr="00DA5DC4" w:rsidRDefault="00DA5DC4" w:rsidP="00DA5DC4">
      <w:pPr>
        <w:spacing w:after="0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учителя.</w:t>
      </w:r>
    </w:p>
    <w:p w:rsidR="00DA5DC4" w:rsidRPr="00DA5DC4" w:rsidRDefault="00DA5DC4" w:rsidP="00DA5DC4">
      <w:pPr>
        <w:spacing w:after="0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Коммуникативные УУД:</w:t>
      </w:r>
    </w:p>
    <w:p w:rsidR="00DA5DC4" w:rsidRPr="00DA5DC4" w:rsidRDefault="00DA5DC4" w:rsidP="00DA5DC4">
      <w:pPr>
        <w:spacing w:after="0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уметь работать в паре и в коллективе; уметь рассказывать о постройке.</w:t>
      </w:r>
    </w:p>
    <w:p w:rsidR="00DA5DC4" w:rsidRPr="00DA5DC4" w:rsidRDefault="00DA5DC4" w:rsidP="00DA5DC4">
      <w:pPr>
        <w:spacing w:after="0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уметь работать над проектом в команде, эффективно распределять обязанн</w:t>
      </w: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сти.</w:t>
      </w:r>
    </w:p>
    <w:p w:rsidR="00DA5DC4" w:rsidRPr="00DA5DC4" w:rsidRDefault="00DA5DC4" w:rsidP="00DA5DC4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Предметными результатами</w:t>
      </w:r>
      <w:r w:rsidRPr="00DA5D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</w:t>
      </w: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изучения курса является формирование следу</w:t>
      </w: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 знаний и умений: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развитие интереса учащихся к робототехнике и информатике;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 развитие навыков конструирования роботов и автоматизированных систем;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- получение опыта коллективного общения при конструировании и соревнов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ниях роботов.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По окончании программы учащийся должен: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знать основы механики и программирования в среде MINDSTORMS NXT на языке NXT-G;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уметь собирать модели, используя готовую схему сборки;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уметь создавать собственные проекты и при необходимости программировать роботизированные модели.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Предъявляемый результат в конце учебного года: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осуществление сборки не менее 10 моделей роботов;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создание индивидуальных конструкторских проектов;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создание коллективного выставочного проекта;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участие в соревнованиях и мероприятиях различного уровня. 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sz w:val="28"/>
          <w:szCs w:val="28"/>
          <w:lang w:eastAsia="ar-SA"/>
        </w:rPr>
        <w:t>Обучающиеся демонстрируют следующие качеств личности</w:t>
      </w: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активную жизненную позицию;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лидерские качества и чувство ответственности как необходимые качества для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успешной  работы в команде;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адекватную самооценку и оценку окружающих;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культуру общения в коллективе;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физическое и психическое здоровье;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логическое мышление и память;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внимание, речь, коммуникативные способности;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проявляют: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устойчивую мотивацию к </w:t>
      </w:r>
      <w:proofErr w:type="gramStart"/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обучению по программе</w:t>
      </w:r>
      <w:proofErr w:type="gramEnd"/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интерес к событиям, происходящим в области ”Робототехника”.</w:t>
      </w:r>
    </w:p>
    <w:p w:rsidR="00DA5DC4" w:rsidRPr="00DA5DC4" w:rsidRDefault="00DA5DC4" w:rsidP="00DA5D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и оценка результатов</w:t>
      </w:r>
    </w:p>
    <w:p w:rsidR="00DA5DC4" w:rsidRPr="00DA5DC4" w:rsidRDefault="00DA5DC4" w:rsidP="00DA5D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способом проверки результатов обучающихся является изготовл</w:t>
      </w: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 модели робота посредством конструктора LEGO NXT </w:t>
      </w:r>
      <w:proofErr w:type="spellStart"/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Mindstorms</w:t>
      </w:r>
      <w:proofErr w:type="spellEnd"/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во вр</w:t>
      </w: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мя проведения презентации творческих проектов, также используется тестовая форма, мини-опросы во время занятий-практикумов, игровые формы контроля, участие в конкурсах и выставках различного уровня.</w:t>
      </w:r>
    </w:p>
    <w:p w:rsidR="00DA5DC4" w:rsidRPr="00DA5DC4" w:rsidRDefault="00DA5DC4" w:rsidP="00DA5D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Собеседование:</w:t>
      </w:r>
    </w:p>
    <w:p w:rsidR="00DA5DC4" w:rsidRPr="00DA5DC4" w:rsidRDefault="00DA5DC4" w:rsidP="00DA5DC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выявление интереса к техническому творчеству, познавательных интересов к моделированию роботов.</w:t>
      </w:r>
    </w:p>
    <w:p w:rsidR="00DA5DC4" w:rsidRPr="00DA5DC4" w:rsidRDefault="00DA5DC4" w:rsidP="00DA5D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Промежуточный контроль:</w:t>
      </w:r>
    </w:p>
    <w:p w:rsidR="00DA5DC4" w:rsidRPr="00DA5DC4" w:rsidRDefault="00DA5DC4" w:rsidP="00DA5D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- фронтальная и индивидуальная беседа.</w:t>
      </w:r>
    </w:p>
    <w:p w:rsidR="00DA5DC4" w:rsidRPr="00DA5DC4" w:rsidRDefault="00DA5DC4" w:rsidP="00DA5D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- игровые формы контроля.</w:t>
      </w:r>
    </w:p>
    <w:p w:rsidR="00DA5DC4" w:rsidRPr="00DA5DC4" w:rsidRDefault="00DA5DC4" w:rsidP="00DA5D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участие в конкурсах и выставках различного уровня.</w:t>
      </w:r>
    </w:p>
    <w:p w:rsidR="00DA5DC4" w:rsidRPr="00DA5DC4" w:rsidRDefault="00DA5DC4" w:rsidP="00DA5D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Итоговый контроль:</w:t>
      </w:r>
    </w:p>
    <w:p w:rsidR="00DA5DC4" w:rsidRPr="00DA5DC4" w:rsidRDefault="00DA5DC4" w:rsidP="00DA5D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выполнение комплексной работы по предложенной модели.</w:t>
      </w:r>
    </w:p>
    <w:p w:rsidR="00DA5DC4" w:rsidRPr="00DA5DC4" w:rsidRDefault="00DA5DC4" w:rsidP="00DA5D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- творческая работа по сборке и программированию робота по собственной идеи</w:t>
      </w:r>
      <w:proofErr w:type="gramEnd"/>
    </w:p>
    <w:p w:rsidR="00DA5DC4" w:rsidRPr="00DA5DC4" w:rsidRDefault="00DA5DC4" w:rsidP="00DA5D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Результатом обучения будет являться изменение в познавательных интересах обучающихся и профессиональных направлениях, в психических механизмах (мышление, воображение), в практических умениях и навыках, в проявлении </w:t>
      </w: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стремления к техническому творчеству и овладение приемами создания роб</w:t>
      </w: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тов посредством конструктора LEGO NXT </w:t>
      </w:r>
      <w:proofErr w:type="spellStart"/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Mindstorms</w:t>
      </w:r>
      <w:proofErr w:type="spellEnd"/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A5DC4" w:rsidRPr="00DA5DC4" w:rsidRDefault="00DA5DC4" w:rsidP="00DA5DC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Чтобы иметь возможность оценить качество подготовки </w:t>
      </w:r>
      <w:proofErr w:type="gramStart"/>
      <w:r w:rsidRPr="00DA5DC4">
        <w:rPr>
          <w:rFonts w:ascii="Times New Roman" w:eastAsia="Calibri" w:hAnsi="Times New Roman" w:cs="Times New Roman"/>
          <w:sz w:val="28"/>
          <w:szCs w:val="28"/>
        </w:rPr>
        <w:t>обучающегося</w:t>
      </w:r>
      <w:proofErr w:type="gramEnd"/>
      <w:r w:rsidRPr="00DA5DC4">
        <w:rPr>
          <w:rFonts w:ascii="Times New Roman" w:eastAsia="Calibri" w:hAnsi="Times New Roman" w:cs="Times New Roman"/>
          <w:sz w:val="28"/>
          <w:szCs w:val="28"/>
        </w:rPr>
        <w:t>, резул</w:t>
      </w:r>
      <w:r w:rsidRPr="00DA5DC4">
        <w:rPr>
          <w:rFonts w:ascii="Times New Roman" w:eastAsia="Calibri" w:hAnsi="Times New Roman" w:cs="Times New Roman"/>
          <w:sz w:val="28"/>
          <w:szCs w:val="28"/>
        </w:rPr>
        <w:t>ь</w:t>
      </w:r>
      <w:r w:rsidRPr="00DA5DC4">
        <w:rPr>
          <w:rFonts w:ascii="Times New Roman" w:eastAsia="Calibri" w:hAnsi="Times New Roman" w:cs="Times New Roman"/>
          <w:sz w:val="28"/>
          <w:szCs w:val="28"/>
        </w:rPr>
        <w:t>таты ранжируются. На каждом уровне определяются критерии оценок и пр</w:t>
      </w:r>
      <w:r w:rsidRPr="00DA5DC4">
        <w:rPr>
          <w:rFonts w:ascii="Times New Roman" w:eastAsia="Calibri" w:hAnsi="Times New Roman" w:cs="Times New Roman"/>
          <w:sz w:val="28"/>
          <w:szCs w:val="28"/>
        </w:rPr>
        <w:t>и</w:t>
      </w:r>
      <w:r w:rsidRPr="00DA5DC4">
        <w:rPr>
          <w:rFonts w:ascii="Times New Roman" w:eastAsia="Calibri" w:hAnsi="Times New Roman" w:cs="Times New Roman"/>
          <w:sz w:val="28"/>
          <w:szCs w:val="28"/>
        </w:rPr>
        <w:t>сваиваются баллы (Таблица 1).</w:t>
      </w:r>
    </w:p>
    <w:p w:rsidR="00DA5DC4" w:rsidRDefault="00DA5DC4" w:rsidP="00DA5DC4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A5DC4" w:rsidRDefault="00DA5DC4" w:rsidP="00DA5DC4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A5DC4" w:rsidRDefault="00DA5DC4" w:rsidP="00DA5DC4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A5DC4" w:rsidRDefault="00DA5DC4" w:rsidP="00DA5DC4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A5DC4" w:rsidRDefault="00DA5DC4" w:rsidP="00DA5DC4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>Критерии оценки результатов</w:t>
      </w:r>
    </w:p>
    <w:p w:rsidR="00DA5DC4" w:rsidRPr="00DA5DC4" w:rsidRDefault="00DA5DC4" w:rsidP="00DA5DC4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>Таблица 1</w:t>
      </w:r>
    </w:p>
    <w:tbl>
      <w:tblPr>
        <w:tblpPr w:leftFromText="180" w:rightFromText="180" w:vertAnchor="text" w:tblpY="2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2095"/>
        <w:gridCol w:w="2237"/>
        <w:gridCol w:w="2096"/>
        <w:gridCol w:w="2096"/>
      </w:tblGrid>
      <w:tr w:rsidR="00DA5DC4" w:rsidRPr="00DA5DC4" w:rsidTr="00DA5DC4">
        <w:tc>
          <w:tcPr>
            <w:tcW w:w="1188" w:type="dxa"/>
            <w:shd w:val="clear" w:color="auto" w:fill="auto"/>
          </w:tcPr>
          <w:p w:rsidR="00DA5DC4" w:rsidRPr="00DA5DC4" w:rsidRDefault="00DA5DC4" w:rsidP="00DA5DC4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shd w:val="clear" w:color="auto" w:fill="auto"/>
          </w:tcPr>
          <w:p w:rsidR="00DA5DC4" w:rsidRPr="00DA5DC4" w:rsidRDefault="00DA5DC4" w:rsidP="00DA5D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Знать/понимать </w:t>
            </w:r>
          </w:p>
        </w:tc>
        <w:tc>
          <w:tcPr>
            <w:tcW w:w="2237" w:type="dxa"/>
            <w:shd w:val="clear" w:color="auto" w:fill="auto"/>
          </w:tcPr>
          <w:p w:rsidR="00DA5DC4" w:rsidRPr="00DA5DC4" w:rsidRDefault="00DA5DC4" w:rsidP="00DA5D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sz w:val="24"/>
                <w:szCs w:val="24"/>
              </w:rPr>
              <w:t>Умение использ</w:t>
            </w:r>
            <w:r w:rsidRPr="00DA5DC4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DA5DC4">
              <w:rPr>
                <w:rFonts w:ascii="Times New Roman" w:eastAsia="Calibri" w:hAnsi="Times New Roman" w:cs="Times New Roman"/>
                <w:sz w:val="24"/>
                <w:szCs w:val="24"/>
              </w:rPr>
              <w:t>вать</w:t>
            </w:r>
          </w:p>
        </w:tc>
        <w:tc>
          <w:tcPr>
            <w:tcW w:w="2096" w:type="dxa"/>
            <w:shd w:val="clear" w:color="auto" w:fill="auto"/>
          </w:tcPr>
          <w:p w:rsidR="00DA5DC4" w:rsidRPr="00DA5DC4" w:rsidRDefault="00DA5DC4" w:rsidP="00DA5D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sz w:val="24"/>
                <w:szCs w:val="24"/>
              </w:rPr>
              <w:t>Владение опытом</w:t>
            </w:r>
          </w:p>
        </w:tc>
        <w:tc>
          <w:tcPr>
            <w:tcW w:w="2096" w:type="dxa"/>
            <w:shd w:val="clear" w:color="auto" w:fill="auto"/>
          </w:tcPr>
          <w:p w:rsidR="00DA5DC4" w:rsidRPr="00DA5DC4" w:rsidRDefault="00DA5DC4" w:rsidP="00DA5D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sz w:val="24"/>
                <w:szCs w:val="24"/>
              </w:rPr>
              <w:t>Наличие личн</w:t>
            </w:r>
            <w:r w:rsidRPr="00DA5DC4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DA5DC4">
              <w:rPr>
                <w:rFonts w:ascii="Times New Roman" w:eastAsia="Calibri" w:hAnsi="Times New Roman" w:cs="Times New Roman"/>
                <w:sz w:val="24"/>
                <w:szCs w:val="24"/>
              </w:rPr>
              <w:t>стных качеств</w:t>
            </w:r>
          </w:p>
        </w:tc>
      </w:tr>
      <w:tr w:rsidR="00DA5DC4" w:rsidRPr="00DA5DC4" w:rsidTr="00DA5DC4">
        <w:tc>
          <w:tcPr>
            <w:tcW w:w="1188" w:type="dxa"/>
            <w:shd w:val="clear" w:color="auto" w:fill="auto"/>
          </w:tcPr>
          <w:p w:rsidR="00DA5DC4" w:rsidRPr="00DA5DC4" w:rsidRDefault="00DA5DC4" w:rsidP="00DA5D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2095" w:type="dxa"/>
            <w:shd w:val="clear" w:color="auto" w:fill="auto"/>
          </w:tcPr>
          <w:p w:rsidR="00DA5DC4" w:rsidRPr="00DA5DC4" w:rsidRDefault="00DA5DC4" w:rsidP="00DA5D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sz w:val="24"/>
                <w:szCs w:val="24"/>
              </w:rPr>
              <w:t>Наличие общих представлений</w:t>
            </w:r>
          </w:p>
        </w:tc>
        <w:tc>
          <w:tcPr>
            <w:tcW w:w="2237" w:type="dxa"/>
            <w:shd w:val="clear" w:color="auto" w:fill="auto"/>
          </w:tcPr>
          <w:p w:rsidR="00DA5DC4" w:rsidRPr="00DA5DC4" w:rsidRDefault="00DA5DC4" w:rsidP="00DA5D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sz w:val="24"/>
                <w:szCs w:val="24"/>
              </w:rPr>
              <w:t>Репродуктивный несамостоятельный</w:t>
            </w:r>
          </w:p>
        </w:tc>
        <w:tc>
          <w:tcPr>
            <w:tcW w:w="2096" w:type="dxa"/>
            <w:shd w:val="clear" w:color="auto" w:fill="auto"/>
          </w:tcPr>
          <w:p w:rsidR="00DA5DC4" w:rsidRPr="00DA5DC4" w:rsidRDefault="00DA5DC4" w:rsidP="00DA5D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sz w:val="24"/>
                <w:szCs w:val="24"/>
              </w:rPr>
              <w:t>Очень незнач</w:t>
            </w:r>
            <w:r w:rsidRPr="00DA5DC4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DA5DC4">
              <w:rPr>
                <w:rFonts w:ascii="Times New Roman" w:eastAsia="Calibri" w:hAnsi="Times New Roman" w:cs="Times New Roman"/>
                <w:sz w:val="24"/>
                <w:szCs w:val="24"/>
              </w:rPr>
              <w:t>тельный опыт</w:t>
            </w:r>
          </w:p>
        </w:tc>
        <w:tc>
          <w:tcPr>
            <w:tcW w:w="2096" w:type="dxa"/>
            <w:shd w:val="clear" w:color="auto" w:fill="auto"/>
          </w:tcPr>
          <w:p w:rsidR="00DA5DC4" w:rsidRPr="00DA5DC4" w:rsidRDefault="00DA5DC4" w:rsidP="00DA5D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sz w:val="24"/>
                <w:szCs w:val="24"/>
              </w:rPr>
              <w:t>Проявились о</w:t>
            </w:r>
            <w:r w:rsidRPr="00DA5DC4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DA5DC4">
              <w:rPr>
                <w:rFonts w:ascii="Times New Roman" w:eastAsia="Calibri" w:hAnsi="Times New Roman" w:cs="Times New Roman"/>
                <w:sz w:val="24"/>
                <w:szCs w:val="24"/>
              </w:rPr>
              <w:t>дельные элеме</w:t>
            </w:r>
            <w:r w:rsidRPr="00DA5DC4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DA5DC4">
              <w:rPr>
                <w:rFonts w:ascii="Times New Roman" w:eastAsia="Calibri" w:hAnsi="Times New Roman" w:cs="Times New Roman"/>
                <w:sz w:val="24"/>
                <w:szCs w:val="24"/>
              </w:rPr>
              <w:t>ты</w:t>
            </w:r>
          </w:p>
        </w:tc>
      </w:tr>
      <w:tr w:rsidR="00DA5DC4" w:rsidRPr="00DA5DC4" w:rsidTr="00DA5DC4">
        <w:tc>
          <w:tcPr>
            <w:tcW w:w="1188" w:type="dxa"/>
            <w:shd w:val="clear" w:color="auto" w:fill="auto"/>
          </w:tcPr>
          <w:p w:rsidR="00DA5DC4" w:rsidRPr="00DA5DC4" w:rsidRDefault="00DA5DC4" w:rsidP="00DA5D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2095" w:type="dxa"/>
            <w:shd w:val="clear" w:color="auto" w:fill="auto"/>
          </w:tcPr>
          <w:p w:rsidR="00DA5DC4" w:rsidRPr="00DA5DC4" w:rsidRDefault="00DA5DC4" w:rsidP="00DA5D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sz w:val="24"/>
                <w:szCs w:val="24"/>
              </w:rPr>
              <w:t>Наличие ключ</w:t>
            </w:r>
            <w:r w:rsidRPr="00DA5DC4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DA5DC4">
              <w:rPr>
                <w:rFonts w:ascii="Times New Roman" w:eastAsia="Calibri" w:hAnsi="Times New Roman" w:cs="Times New Roman"/>
                <w:sz w:val="24"/>
                <w:szCs w:val="24"/>
              </w:rPr>
              <w:t>вых понятий</w:t>
            </w:r>
          </w:p>
        </w:tc>
        <w:tc>
          <w:tcPr>
            <w:tcW w:w="2237" w:type="dxa"/>
            <w:shd w:val="clear" w:color="auto" w:fill="auto"/>
          </w:tcPr>
          <w:p w:rsidR="00DA5DC4" w:rsidRPr="00DA5DC4" w:rsidRDefault="00DA5DC4" w:rsidP="00DA5D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sz w:val="24"/>
                <w:szCs w:val="24"/>
              </w:rPr>
              <w:t>Репродуктивный самостоятельный</w:t>
            </w:r>
          </w:p>
        </w:tc>
        <w:tc>
          <w:tcPr>
            <w:tcW w:w="2096" w:type="dxa"/>
            <w:shd w:val="clear" w:color="auto" w:fill="auto"/>
          </w:tcPr>
          <w:p w:rsidR="00DA5DC4" w:rsidRPr="00DA5DC4" w:rsidRDefault="00DA5DC4" w:rsidP="00DA5D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sz w:val="24"/>
                <w:szCs w:val="24"/>
              </w:rPr>
              <w:t>Незначительный опыт</w:t>
            </w:r>
          </w:p>
        </w:tc>
        <w:tc>
          <w:tcPr>
            <w:tcW w:w="2096" w:type="dxa"/>
            <w:shd w:val="clear" w:color="auto" w:fill="auto"/>
          </w:tcPr>
          <w:p w:rsidR="00DA5DC4" w:rsidRPr="00DA5DC4" w:rsidRDefault="00DA5DC4" w:rsidP="00DA5D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sz w:val="24"/>
                <w:szCs w:val="24"/>
              </w:rPr>
              <w:t>Проявились ча</w:t>
            </w:r>
            <w:r w:rsidRPr="00DA5DC4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DA5DC4">
              <w:rPr>
                <w:rFonts w:ascii="Times New Roman" w:eastAsia="Calibri" w:hAnsi="Times New Roman" w:cs="Times New Roman"/>
                <w:sz w:val="24"/>
                <w:szCs w:val="24"/>
              </w:rPr>
              <w:t>тично</w:t>
            </w:r>
          </w:p>
        </w:tc>
      </w:tr>
      <w:tr w:rsidR="00DA5DC4" w:rsidRPr="00DA5DC4" w:rsidTr="00DA5DC4">
        <w:tc>
          <w:tcPr>
            <w:tcW w:w="1188" w:type="dxa"/>
            <w:shd w:val="clear" w:color="auto" w:fill="auto"/>
          </w:tcPr>
          <w:p w:rsidR="00DA5DC4" w:rsidRPr="00DA5DC4" w:rsidRDefault="00DA5DC4" w:rsidP="00DA5D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2095" w:type="dxa"/>
            <w:shd w:val="clear" w:color="auto" w:fill="auto"/>
          </w:tcPr>
          <w:p w:rsidR="00DA5DC4" w:rsidRPr="00DA5DC4" w:rsidRDefault="00DA5DC4" w:rsidP="00DA5D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sz w:val="24"/>
                <w:szCs w:val="24"/>
              </w:rPr>
              <w:t>Наличие прочных знаний</w:t>
            </w:r>
          </w:p>
        </w:tc>
        <w:tc>
          <w:tcPr>
            <w:tcW w:w="2237" w:type="dxa"/>
            <w:shd w:val="clear" w:color="auto" w:fill="auto"/>
          </w:tcPr>
          <w:p w:rsidR="00DA5DC4" w:rsidRPr="00DA5DC4" w:rsidRDefault="00DA5DC4" w:rsidP="00DA5D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sz w:val="24"/>
                <w:szCs w:val="24"/>
              </w:rPr>
              <w:t>Продуктивный</w:t>
            </w:r>
          </w:p>
        </w:tc>
        <w:tc>
          <w:tcPr>
            <w:tcW w:w="2096" w:type="dxa"/>
            <w:shd w:val="clear" w:color="auto" w:fill="auto"/>
          </w:tcPr>
          <w:p w:rsidR="00DA5DC4" w:rsidRPr="00DA5DC4" w:rsidRDefault="00DA5DC4" w:rsidP="00DA5D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sz w:val="24"/>
                <w:szCs w:val="24"/>
              </w:rPr>
              <w:t>Эпизодическая деятельность</w:t>
            </w:r>
          </w:p>
        </w:tc>
        <w:tc>
          <w:tcPr>
            <w:tcW w:w="2096" w:type="dxa"/>
            <w:shd w:val="clear" w:color="auto" w:fill="auto"/>
          </w:tcPr>
          <w:p w:rsidR="00DA5DC4" w:rsidRPr="00DA5DC4" w:rsidRDefault="00DA5DC4" w:rsidP="00DA5D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sz w:val="24"/>
                <w:szCs w:val="24"/>
              </w:rPr>
              <w:t>Проявились в о</w:t>
            </w:r>
            <w:r w:rsidRPr="00DA5DC4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DA5DC4">
              <w:rPr>
                <w:rFonts w:ascii="Times New Roman" w:eastAsia="Calibri" w:hAnsi="Times New Roman" w:cs="Times New Roman"/>
                <w:sz w:val="24"/>
                <w:szCs w:val="24"/>
              </w:rPr>
              <w:t>новном</w:t>
            </w:r>
          </w:p>
        </w:tc>
      </w:tr>
      <w:tr w:rsidR="00DA5DC4" w:rsidRPr="00DA5DC4" w:rsidTr="00DA5DC4">
        <w:tc>
          <w:tcPr>
            <w:tcW w:w="1188" w:type="dxa"/>
            <w:shd w:val="clear" w:color="auto" w:fill="auto"/>
          </w:tcPr>
          <w:p w:rsidR="00DA5DC4" w:rsidRPr="00DA5DC4" w:rsidRDefault="00DA5DC4" w:rsidP="00DA5D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sz w:val="24"/>
                <w:szCs w:val="24"/>
              </w:rPr>
              <w:t>4 балла</w:t>
            </w:r>
          </w:p>
        </w:tc>
        <w:tc>
          <w:tcPr>
            <w:tcW w:w="2095" w:type="dxa"/>
            <w:shd w:val="clear" w:color="auto" w:fill="auto"/>
          </w:tcPr>
          <w:p w:rsidR="00DA5DC4" w:rsidRPr="00DA5DC4" w:rsidRDefault="00DA5DC4" w:rsidP="00DA5D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shd w:val="clear" w:color="auto" w:fill="auto"/>
          </w:tcPr>
          <w:p w:rsidR="00DA5DC4" w:rsidRPr="00DA5DC4" w:rsidRDefault="00DA5DC4" w:rsidP="00DA5D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Творческий </w:t>
            </w:r>
          </w:p>
        </w:tc>
        <w:tc>
          <w:tcPr>
            <w:tcW w:w="2096" w:type="dxa"/>
            <w:shd w:val="clear" w:color="auto" w:fill="auto"/>
          </w:tcPr>
          <w:p w:rsidR="00DA5DC4" w:rsidRPr="00DA5DC4" w:rsidRDefault="00DA5DC4" w:rsidP="00DA5D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sz w:val="24"/>
                <w:szCs w:val="24"/>
              </w:rPr>
              <w:t>Периодическая деятельность</w:t>
            </w:r>
          </w:p>
        </w:tc>
        <w:tc>
          <w:tcPr>
            <w:tcW w:w="2096" w:type="dxa"/>
            <w:shd w:val="clear" w:color="auto" w:fill="auto"/>
          </w:tcPr>
          <w:p w:rsidR="00DA5DC4" w:rsidRPr="00DA5DC4" w:rsidRDefault="00DA5DC4" w:rsidP="00DA5D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sz w:val="24"/>
                <w:szCs w:val="24"/>
              </w:rPr>
              <w:t>Проявились по</w:t>
            </w:r>
            <w:r w:rsidRPr="00DA5DC4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DA5DC4">
              <w:rPr>
                <w:rFonts w:ascii="Times New Roman" w:eastAsia="Calibri" w:hAnsi="Times New Roman" w:cs="Times New Roman"/>
                <w:sz w:val="24"/>
                <w:szCs w:val="24"/>
              </w:rPr>
              <w:t>ностью</w:t>
            </w:r>
          </w:p>
        </w:tc>
      </w:tr>
      <w:tr w:rsidR="00DA5DC4" w:rsidRPr="00DA5DC4" w:rsidTr="00DA5DC4">
        <w:tc>
          <w:tcPr>
            <w:tcW w:w="1188" w:type="dxa"/>
            <w:shd w:val="clear" w:color="auto" w:fill="auto"/>
          </w:tcPr>
          <w:p w:rsidR="00DA5DC4" w:rsidRPr="00DA5DC4" w:rsidRDefault="00DA5DC4" w:rsidP="00DA5DC4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sz w:val="24"/>
                <w:szCs w:val="24"/>
              </w:rPr>
              <w:t>5 баллов</w:t>
            </w:r>
          </w:p>
        </w:tc>
        <w:tc>
          <w:tcPr>
            <w:tcW w:w="2095" w:type="dxa"/>
            <w:shd w:val="clear" w:color="auto" w:fill="auto"/>
          </w:tcPr>
          <w:p w:rsidR="00DA5DC4" w:rsidRPr="00DA5DC4" w:rsidRDefault="00DA5DC4" w:rsidP="00DA5DC4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shd w:val="clear" w:color="auto" w:fill="auto"/>
          </w:tcPr>
          <w:p w:rsidR="00DA5DC4" w:rsidRPr="00DA5DC4" w:rsidRDefault="00DA5DC4" w:rsidP="00DA5DC4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shd w:val="clear" w:color="auto" w:fill="auto"/>
          </w:tcPr>
          <w:p w:rsidR="00DA5DC4" w:rsidRPr="00DA5DC4" w:rsidRDefault="00DA5DC4" w:rsidP="00DA5DC4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sz w:val="24"/>
                <w:szCs w:val="24"/>
              </w:rPr>
              <w:t>Богатый опыт</w:t>
            </w:r>
          </w:p>
        </w:tc>
        <w:tc>
          <w:tcPr>
            <w:tcW w:w="2096" w:type="dxa"/>
            <w:shd w:val="clear" w:color="auto" w:fill="auto"/>
          </w:tcPr>
          <w:p w:rsidR="00DA5DC4" w:rsidRPr="00DA5DC4" w:rsidRDefault="00DA5DC4" w:rsidP="00DA5DC4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A5DC4" w:rsidRPr="00DA5DC4" w:rsidRDefault="00DA5DC4" w:rsidP="00DA5DC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A5DC4" w:rsidRPr="00DA5DC4" w:rsidRDefault="00DA5DC4" w:rsidP="00FD5A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подведения итогов реализации программы «Первые шаги в роб</w:t>
      </w: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тотехнику»</w:t>
      </w:r>
    </w:p>
    <w:p w:rsidR="00DA5DC4" w:rsidRDefault="00DA5DC4" w:rsidP="00DA5D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участвуют в различных выставках и соревнованиях как муниципал</w:t>
      </w: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ных, так и в региональных. Оценивание качества изготовленных моделей роб</w:t>
      </w: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тов и их программное обеспечение. В конце обучения творческий отчёт. По окончании курса обучающиеся представляют творческий проект, требующий проявить знания и навыки по ключевым темам. Результаты работ обучающихся будут зафиксированы на фото и видео в момент демонстрации созданных ими роботов из имеющихся в наличии учебных конструкторов по робототехнике, фото и видео материалы по результатам работ учеников будут размещаться на </w:t>
      </w: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сайте </w:t>
      </w:r>
      <w:proofErr w:type="gramStart"/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proofErr w:type="gramEnd"/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будут представлены для участия на фестивалях и конку</w:t>
      </w: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сах разного уровня. </w:t>
      </w:r>
    </w:p>
    <w:p w:rsidR="00DA5DC4" w:rsidRDefault="00DA5DC4" w:rsidP="00DA5D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5DC4" w:rsidRPr="00DA5DC4" w:rsidRDefault="00DA5DC4" w:rsidP="00DA5DC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Итоговый тест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1. Для обмена данными между NXT или EV3 блоком и компьютером использ</w:t>
      </w: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у</w:t>
      </w: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ется… (1 балл)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a</w:t>
      </w:r>
      <w:proofErr w:type="spellEnd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 </w:t>
      </w:r>
      <w:proofErr w:type="spellStart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Wi-Fi</w:t>
      </w:r>
      <w:proofErr w:type="spellEnd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b) PCI порт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c</w:t>
      </w:r>
      <w:proofErr w:type="spellEnd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 </w:t>
      </w:r>
      <w:proofErr w:type="spellStart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WiMAX</w:t>
      </w:r>
      <w:proofErr w:type="spellEnd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d) USB порт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2. Блок NXT имеет…(1 балл)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a) 3 выходных и 4 входных порта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b) 4 выходных и 3 входных порта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3. Установите соответствие (1 балл)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80038" cy="790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44" cy="79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  <w:r w:rsidRPr="00DA5DC4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52500" cy="7283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290" cy="7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</w:t>
      </w:r>
      <w:r w:rsidRPr="00DA5DC4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34144" cy="851647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13" cy="85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Датчик касания Ультразвуковой датчик </w:t>
      </w:r>
      <w:proofErr w:type="spellStart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Датчик</w:t>
      </w:r>
      <w:proofErr w:type="spellEnd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цвета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4. Блок EV3 имеет… (1 балл)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a) 4 выходных и 4 входных порта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b) 5 входных и 5 выходных порта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5. </w:t>
      </w:r>
      <w:proofErr w:type="gramStart"/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Устройством, позволяющим роботу определять расстояние до объекта и ре</w:t>
      </w: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а</w:t>
      </w: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гировать на движение является</w:t>
      </w:r>
      <w:proofErr w:type="gramEnd"/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…(1 балл)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a) Датчик касания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b) Ультразвуковой датчик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c) Датчик цвета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d) Датчик звука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6. Сервомотор – это…(1 балл)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a) устройство для определения цвета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b) устройство для проигрывания звука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c) устройство для движения робота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d) устройство для хранения данных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7. Для подключения датчика к блоку EV3 требуется подсоединить один конец кабеля к датчику, а другой…(1 балл)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a) к одному из выходных портов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b) оставить свободным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c) к одному из входных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d) к аккумулятору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8. Установите соответствие (1 балл)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сервомотор EV3 средний сервомотор EV3 сервомотор NXT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36784" cy="68580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260" cy="68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DC4"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86815" cy="847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DC4"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42920" cy="104775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970" cy="104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9. Какое робототехническое понятие зашифровано в ребусе? (2 балла)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85900" cy="644176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ОТВЕТ:______________________________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10. Для подключения сервомотора к блоку NXT или EV3 требуется подсоед</w:t>
      </w: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и</w:t>
      </w: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нить один конец кабеля к сервомотору, а другой…(1 балл)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a) к одному из выходных портов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b) оставить свободным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c) к одному из входных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d) к аккумулятору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11. Полный привод – это…(1 балл)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a) Конструкция на четырех колесах и дополнительной гусеницей.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b) Конструкция позволяющая организовать движение во все стороны.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c) Конструкция, имеющая максимальное количество степеней свободы.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d) Конструкция, позволяющая передавать вращение, создаваемое двигателем, на все колеса.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12. Отгадайте ребус (2 балла)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24150" cy="796653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130" cy="79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ОТВЕТ:______________________________ </w:t>
      </w:r>
    </w:p>
    <w:p w:rsid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13. Какой параметр выделен на картинке? (2 балла)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45494" cy="90283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509" cy="90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a) Рулевое управление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b) Скорость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c) Мощность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d) Обороты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14. Выберите верное текстовое описание программы (2 балла).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14650" cy="84663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832" cy="85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a) Начало, средний мотор, ожидание, средний мотор, остановить программу.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b) Начало, большой мотор, ожидание, большой мотор, остановить программу.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c) Начало, рулевое управление, таймер, рулевое управление, остановить пр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грамму.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d) Начало, независимое управление, время, независимое управление, остан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вить программу.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15. Напишите программу в текстовом варианте (2 балла).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045927" cy="770059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933" cy="77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___________________________________________________________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Спасибо за ответы!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Анализ результатов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 итогам теста максимальное количество баллов составляет 20 баллов.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Высокий уровень – 16-20 баллов. </w:t>
      </w:r>
    </w:p>
    <w:p w:rsidR="00DA5DC4" w:rsidRPr="00DA5DC4" w:rsidRDefault="00DA5DC4" w:rsidP="00DA5DC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Средний уровень – 12-15 баллов. 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DC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Низкий уровень - ниже 12 баллов.</w:t>
      </w:r>
    </w:p>
    <w:p w:rsidR="00DA5DC4" w:rsidRPr="00DA5DC4" w:rsidRDefault="00DA5DC4" w:rsidP="00DA5DC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bCs/>
          <w:color w:val="000000"/>
          <w:sz w:val="24"/>
          <w:szCs w:val="24"/>
          <w:lang w:val="en-US"/>
        </w:rPr>
        <w:t>I</w:t>
      </w:r>
      <w:r w:rsidR="00A21B90">
        <w:rPr>
          <w:rFonts w:ascii="Times New Roman" w:eastAsia="Calibri" w:hAnsi="Times New Roman" w:cs="Times New Roman"/>
          <w:bCs/>
          <w:color w:val="000000"/>
          <w:sz w:val="24"/>
          <w:szCs w:val="24"/>
          <w:lang w:val="en-US"/>
        </w:rPr>
        <w:t>I</w:t>
      </w:r>
      <w:r w:rsidRPr="00DA5DC4">
        <w:rPr>
          <w:rFonts w:ascii="Times New Roman" w:eastAsia="Calibri" w:hAnsi="Times New Roman" w:cs="Times New Roman"/>
          <w:bCs/>
          <w:color w:val="000000"/>
          <w:sz w:val="24"/>
          <w:szCs w:val="24"/>
          <w:lang w:val="en-US"/>
        </w:rPr>
        <w:t>I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ТЕМАТИЧЕСКИЙ ПЛАН ПРОГРАММЫ</w:t>
      </w:r>
    </w:p>
    <w:p w:rsidR="00DA5DC4" w:rsidRPr="00DA5DC4" w:rsidRDefault="00DA5DC4" w:rsidP="00DA5DC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УЧЕБНО-ТЕМАТИЧЕСКИЙ ПЛАН</w:t>
      </w:r>
    </w:p>
    <w:p w:rsidR="00DA5DC4" w:rsidRPr="00DA5DC4" w:rsidRDefault="00DA5DC4" w:rsidP="00DA5DC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Первый год обучения</w:t>
      </w:r>
      <w:bookmarkStart w:id="0" w:name="_GoBack"/>
      <w:bookmarkEnd w:id="0"/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0"/>
        <w:gridCol w:w="5246"/>
        <w:gridCol w:w="850"/>
        <w:gridCol w:w="1133"/>
        <w:gridCol w:w="1277"/>
      </w:tblGrid>
      <w:tr w:rsidR="00DA5DC4" w:rsidRPr="00DA5DC4" w:rsidTr="00DA5DC4"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DA5DC4"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</w:rPr>
              <w:t>п</w:t>
            </w:r>
            <w:proofErr w:type="gramEnd"/>
            <w:r w:rsidRPr="00DA5DC4"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52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</w:rPr>
              <w:t>Название темы</w:t>
            </w:r>
          </w:p>
        </w:tc>
        <w:tc>
          <w:tcPr>
            <w:tcW w:w="32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DA5DC4" w:rsidRPr="00DA5DC4" w:rsidTr="00DA5DC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</w:rPr>
              <w:t>практика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1-2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Вводное занятие. Роботы вокруг нас. Вводный инструктаж по ТБ и ПБ.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3-4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Робот </w:t>
            </w:r>
            <w:proofErr w:type="spellStart"/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Mindstorms</w:t>
            </w:r>
            <w:proofErr w:type="spellEnd"/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NXT.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Микропроцессор NXT. Первое включение.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Управление NXT. Первая программа.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7-8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Датчики NXT.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Интерактивный сервомотор.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Понятие команды, программы и программиров</w:t>
            </w: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ния.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11-12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Ознакомление с визуальной средой программир</w:t>
            </w: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вания NXT.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13-14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Интерфейс</w:t>
            </w: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LEGO MINDSTORMS Education NXT.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15-18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Основы программирования. Программные блоки.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19-20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Память робота.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21-22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Искусственный интеллект.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23-26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Исполнительное устройство.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27-30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Воспроизведение звуков.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31-34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Использование дисплея NXT.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35-40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Ожидание.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41-44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Алгоритм. Исполнитель алгоритма.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45-48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Звуковые имитации.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49-52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Роботы в космосе.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53-58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Повороты.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59-62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Самостоятельная творческая работа.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3,5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63-66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Соревнования роботов.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67-68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Итоговое занятие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A5DC4" w:rsidRPr="00DA5DC4" w:rsidTr="00DA5DC4">
        <w:tc>
          <w:tcPr>
            <w:tcW w:w="60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Итого за год: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68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21,5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46,5</w:t>
            </w:r>
          </w:p>
        </w:tc>
      </w:tr>
    </w:tbl>
    <w:p w:rsidR="00DA5DC4" w:rsidRPr="00DA5DC4" w:rsidRDefault="00DA5DC4" w:rsidP="00DA5DC4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A5DC4" w:rsidRPr="00DA5DC4" w:rsidRDefault="00DA5DC4" w:rsidP="00DA5DC4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СОДЕРЖАНИЕ ИЗУЧАЕМОГО КУРСА</w:t>
      </w:r>
    </w:p>
    <w:p w:rsidR="00DA5DC4" w:rsidRPr="00DA5DC4" w:rsidRDefault="00DA5DC4" w:rsidP="00DA5DC4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A5DC4" w:rsidRPr="00DA5DC4" w:rsidRDefault="00DA5DC4" w:rsidP="00DA5DC4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Первый год обучения. 68 ч.</w:t>
      </w:r>
    </w:p>
    <w:p w:rsidR="00DA5DC4" w:rsidRPr="00DA5DC4" w:rsidRDefault="00DA5DC4" w:rsidP="00DA5DC4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1.​ </w:t>
      </w: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Вводное занятие. Роботы вокруг нас. Вводный</w:t>
      </w:r>
      <w:r w:rsidR="00E214D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инструктаж по ТБ и ПБ. 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Ист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рия появления термина «робот». Первые механические игрушки. Робототехн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ка и ее законы. Передовые направления в робототехнике.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Вводный инструктаж по соблюдению техники безопасности и пожарной без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пасности при работе. Требования педагога к </w:t>
      </w:r>
      <w:proofErr w:type="gramStart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обучающимся</w:t>
      </w:r>
      <w:proofErr w:type="gramEnd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 период обучения.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2.​ </w:t>
      </w: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Робот </w:t>
      </w:r>
      <w:proofErr w:type="spellStart"/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Mindstorms</w:t>
      </w:r>
      <w:proofErr w:type="spellEnd"/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NXT. 2ч.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Электронные компоненты: микропроцессорный модуль NXT с батарейным блоком, сервомотор со встроенным датчиком поворота, датчики касания, звука, освещенности, расстояния, комплект соединительных кабелей, лампочки. Д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монстрация работающих роботов. Правила работы с роботом </w:t>
      </w:r>
      <w:proofErr w:type="spellStart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Mindstorms</w:t>
      </w:r>
      <w:proofErr w:type="spellEnd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NXT.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3.​ </w:t>
      </w: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Микропроцессор NXT. Первое включение. 1ч.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Интерфейс микропроцессора NXT. Правила работы с микропроцессором. Те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х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ника безопасности. Название и назначение кнопок и разъемов на микропроце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с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соре. Подключение моторов и датчиков.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4.​ </w:t>
      </w: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Управление NXT. Первая программа. 1ч.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Основное меню NXT: Мои файлы, Программы NXT, Испытай меня, Просмотр, Установки, Управление </w:t>
      </w:r>
      <w:proofErr w:type="spellStart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Bluetooth</w:t>
      </w:r>
      <w:proofErr w:type="spellEnd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Программирование </w:t>
      </w:r>
      <w:proofErr w:type="spellStart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минибота</w:t>
      </w:r>
      <w:proofErr w:type="spellEnd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 помощью встроенного редактора программ.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5.​ </w:t>
      </w: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Датчики NXT. 2ч.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Датчик касания. Датчик звука. Датчик освещенности, Ультразвуковой датчик (датчик расстояния). Конструкция, характеристики, принцип работы, особенн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сти применения. Калибровка датчиков. Испытание датчиков в режиме пр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смотра.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6.​ </w:t>
      </w: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Интерактивный сервомотор. 1ч.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Конструкция, характеристики, принцип работы, особенности применения. Встроенный датчик вращения. Испытание датчика вращения в режиме пр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смотра (определение пройденного расстояния).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7.​ </w:t>
      </w: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Понятие команды, программы и программирования. 1ч.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Команда. Исполнитель. Система команд исполнителя. Программа для управл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ния роботом.</w:t>
      </w:r>
    </w:p>
    <w:p w:rsidR="00DA5DC4" w:rsidRPr="00DA5DC4" w:rsidRDefault="00DA5DC4" w:rsidP="00E214D3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8.​ </w:t>
      </w: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Ознакомление с визуальной средой программирования NXT. 2ч.</w:t>
      </w:r>
      <w:r w:rsidR="00E214D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Знакомство с обучающей программой LEGO MINDSTORMS </w:t>
      </w:r>
      <w:proofErr w:type="spellStart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Education</w:t>
      </w:r>
      <w:proofErr w:type="spellEnd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NXT. Рекомендации по использованию учебных материалов, инструкций, програм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м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ного обеспечения.</w:t>
      </w:r>
    </w:p>
    <w:p w:rsidR="00DA5DC4" w:rsidRPr="00CD0A08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</w:pPr>
      <w:r w:rsidRPr="00CD0A08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9.​ </w:t>
      </w: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Интерфейс</w:t>
      </w:r>
      <w:r w:rsidRPr="00CD0A08"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программы</w:t>
      </w:r>
      <w:r w:rsidRPr="00CD0A08"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/>
        </w:rPr>
        <w:t xml:space="preserve"> LEGO MINDSTORMS Education NXT. 2</w:t>
      </w: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ч</w:t>
      </w:r>
      <w:r w:rsidRPr="00CD0A08"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/>
        </w:rPr>
        <w:t>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Графический интерфейс пользователя. Окно программы. Командное меню. П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литры инструментов. Пульт управления. Профили. Ознакомление со встрое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н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ным в программу инструктором по созданию и программированию роботов.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10.​ </w:t>
      </w: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Основы программирования. Программные блоки. 4ч.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Общее представление о принципах программирования роботов на языке NXT-G. Коммутатор последовательности действий (цепочка программы). Шины данных. Соединение блоков проводниками. Палитры программных блоков. Комментарии.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11.​ </w:t>
      </w: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Память робота. 2ч.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Объем памяти робота. «Ошибка: Недостаточно памяти для устройства NXT». Управление файлами и памятью устройства NXT. Диагностика NXT. </w:t>
      </w:r>
      <w:r w:rsidR="00E214D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12.​ </w:t>
      </w: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Искусственный интеллект. 2ч.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Тест Тьюринга и премия </w:t>
      </w:r>
      <w:proofErr w:type="spellStart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Лёбнера</w:t>
      </w:r>
      <w:proofErr w:type="spellEnd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. Искусственный интеллект. Интеллектуал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ь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ные роботы. Справочные системы.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13.​ </w:t>
      </w: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Исполнительное устройство. 4ч.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Программный блок перемещения (Блок Движение) и его настройки. Движение на один шаг: вперед, назад, вперед и назад. Калибровка колес. 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Практика.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Проект «Первые исследования».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14.​ </w:t>
      </w: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Воспроизведение звуков. 4ч.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Программный блок звука (Блок Звук) и его настройки. Воспроизведение звук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вого файла, тона. 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Практика.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Проект «Сочиняем собственную мелодию».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15.​ </w:t>
      </w: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Использование дисплея NXT. 4ч.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Программный блок отображения (Блок Экран) и его настройки. Управление дисплеем NXT. Создание простейшей анимации. 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Практика.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Проект «Встреча».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16.​ </w:t>
      </w: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Ожидание. 6ч.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Программный блок Время и его настройки. 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Практика.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Проект «Разминирование».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17.​ </w:t>
      </w: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Алгоритм. Исполнитель алгоритма. 4ч.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Алгоритм. Композиция. Свойства алгоритма. Исполнитель алгоритма. Система команд исполнителя. 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Практика.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Проект «Выпускник».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18.​ </w:t>
      </w: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Звуковые имитации. 4ч.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Звуковой редактор. Конвертер. 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Практика.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Проект «Послание». 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Запись, редактирование и воспроизведение человеческой речи. Экспорт, ко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н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вертация звукового файла. 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Практика. Проект «Пароль и отзыв».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19.​ </w:t>
      </w: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Роботы в космосе. 4ч.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Космонавтика. 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Практика.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Проект «Первый спутник». Проект «Живой груз». Исследования Луны. Проект «Обратная сторона Луны».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20.​ </w:t>
      </w: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Повороты. 6ч.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Минимальный радиус поворота. Методы поворота робота. Настройки для пов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ротов. 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Практика.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Проект «Кольцевые автогонки». Проект «Автопробег» (Гонки по извилистой трассе).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21.​ </w:t>
      </w: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Самостоятельная творческая работа. 4ч.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22.​ </w:t>
      </w: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Соревнования роботов. 4ч.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23.​ </w:t>
      </w: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Итоговое занятие.</w:t>
      </w:r>
    </w:p>
    <w:p w:rsidR="00DA5DC4" w:rsidRPr="00DA5DC4" w:rsidRDefault="00DA5DC4" w:rsidP="00DA5DC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>Ожидаемые результаты: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 конце первого года обучения обучающие должны:                                                                    Знать: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- роль машин и техники в жизни людей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​ - правила безопасной работы;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​ - основные компоненты конструкторов </w:t>
      </w:r>
      <w:proofErr w:type="spellStart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Lego</w:t>
      </w:r>
      <w:proofErr w:type="spellEnd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​ -общие положения и основные принципы механики;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​ -конструктивные особенности различных моделей, сооружений и механизмов;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​ -виды подвижных и неподвижных соединений в конструкторе;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​ -приемы конструирования с использованием специальных элементов, и других объектов;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Уметь: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 - работать с литературой, с журналами, с каталогами, в интернете (изучать и обрабатывать информацию);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​ - самостоятельно решать технические задачи в процессе конструирования р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ботов (планирование предстоящих действий, самоконтроль, применять пол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у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ченные знания, приемы и опыт конструирования и т.д.);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​ -создавать модели при помощи специальных элементов по разработанной сх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ме, инструкции, по собственному замыслу;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Владеть: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-навыками работы с роботами;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-навыками работы в среде </w:t>
      </w:r>
      <w:proofErr w:type="spellStart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ПервоРобот</w:t>
      </w:r>
      <w:proofErr w:type="spellEnd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NXT</w:t>
      </w:r>
    </w:p>
    <w:p w:rsidR="00E214D3" w:rsidRDefault="00E214D3" w:rsidP="00DA5DC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E214D3" w:rsidRDefault="00E214D3" w:rsidP="00DA5DC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E214D3" w:rsidRDefault="00E214D3" w:rsidP="00DA5DC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E214D3" w:rsidRDefault="00E214D3" w:rsidP="00DA5DC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DA5DC4" w:rsidRPr="00E214D3" w:rsidRDefault="00DA5DC4" w:rsidP="00DA5DC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E214D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УЧЕБНО-ТЕМАТИЧЕСКИЙ ПЛАН</w:t>
      </w:r>
    </w:p>
    <w:p w:rsidR="00DA5DC4" w:rsidRPr="00E214D3" w:rsidRDefault="00DA5DC4" w:rsidP="00E214D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214D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Второй год обучения</w:t>
      </w:r>
    </w:p>
    <w:p w:rsidR="00DA5DC4" w:rsidRPr="00DA5DC4" w:rsidRDefault="00DA5DC4" w:rsidP="00DA5DC4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0"/>
        <w:gridCol w:w="5246"/>
        <w:gridCol w:w="850"/>
        <w:gridCol w:w="1133"/>
        <w:gridCol w:w="1277"/>
      </w:tblGrid>
      <w:tr w:rsidR="00DA5DC4" w:rsidRPr="00DA5DC4" w:rsidTr="00DA5DC4">
        <w:trPr>
          <w:trHeight w:val="356"/>
        </w:trPr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DA5DC4"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</w:rPr>
              <w:t>п</w:t>
            </w:r>
            <w:proofErr w:type="gramEnd"/>
            <w:r w:rsidRPr="00DA5DC4"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52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</w:rPr>
              <w:t>Название темы</w:t>
            </w:r>
          </w:p>
        </w:tc>
        <w:tc>
          <w:tcPr>
            <w:tcW w:w="32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DA5DC4" w:rsidRPr="00DA5DC4" w:rsidTr="00DA5DC4"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</w:rPr>
              <w:t>практика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1-2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Вводное занятие. Роботы вокруг нас. Вводный инструктаж по ТБ и ПБ.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3-4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Управление скоростью движения робота.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5-8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Движение по кривой.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3,5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9-12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Автоматическая парковка.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13-16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Сервопривод.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17-20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Компьютерное моделирование.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21-24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Движение вдоль сторон правильного многоугол</w:t>
            </w: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ь</w:t>
            </w: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ника.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25-28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Соревнования роботов.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29-34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Итерации.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35-38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Вспомогательные алгоритмы.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3,5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39-42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Органы чувств робота. Датчик звука.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3,5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43-44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Измерение громкости звука.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45-48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Слалом. Соревнование роботов.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3,5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49-52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Военные роботы.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53-56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Сумо. Соревнование роботов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3,5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57-60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Перетягивание каната. Соревнование роботов.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3,5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61-66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Самостоятельная творческая работа. Анализ тво</w:t>
            </w: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</w:t>
            </w: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ческих работ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5,5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67-68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Итоговое занятие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A5DC4" w:rsidRPr="00DA5DC4" w:rsidTr="00DA5DC4">
        <w:tc>
          <w:tcPr>
            <w:tcW w:w="60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Итого за год: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68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13,5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54,5</w:t>
            </w:r>
          </w:p>
        </w:tc>
      </w:tr>
    </w:tbl>
    <w:p w:rsidR="00DA5DC4" w:rsidRPr="00DA5DC4" w:rsidRDefault="00DA5DC4" w:rsidP="00DA5DC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5DC4" w:rsidRPr="00DA5DC4" w:rsidRDefault="00DA5DC4" w:rsidP="00DA5DC4">
      <w:pPr>
        <w:shd w:val="clear" w:color="auto" w:fill="FFFFFF"/>
        <w:spacing w:after="0" w:line="36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СОДЕРЖАНИЕ ИЗУЧАЕМОГО КУРСА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Второй год обучения. 68ч.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1.​ </w:t>
      </w: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Вводное занятие. Роботы вокруг нас. Вводный инструктаж по ТБ и ПБ. 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Повторение изученных основ программирования NXT.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Содержание работы объединения. Вводный инструктаж по соблюдению техн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ки безопасности и пожарной безопасности при работе. Требования педагога к </w:t>
      </w:r>
      <w:proofErr w:type="gramStart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обучающимся</w:t>
      </w:r>
      <w:proofErr w:type="gramEnd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 период обучения.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2.​ </w:t>
      </w: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Управление скоростью движения робота. 2ч.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Движение с ускорением. Режимы торможения.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3.​ </w:t>
      </w: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Движение по кривой. 4ч.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Плавный поворот 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Практика.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Проект «Восьмерка». Проект «Змейка». Проект «Движение по спирали».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4.​ </w:t>
      </w: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Автоматическая парковка. 4ч.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Плотность автомобильного парка. Проблема парковки в мегаполисе. Механ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зированная автоматическая парковка. 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Практика.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Проект «Парковка».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5.​ </w:t>
      </w: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Сервопривод. 4ч.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Сервопривод. Устройство и принцип работы сервопривода LEGO NXT. Тах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метр (датчик оборотов): назначение, принцип работы. Проект «Тахометр». Блок Датчик оборотов и его настройки. Блок Математика и его настройки. Преобр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зование числа в текст. Блок Число в Текст и его настройки. Вызов панели ко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м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мутатора. Создание/удаление шин (концентраторов) данных. Окраска шин (концентраторов) данных.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6.​ </w:t>
      </w: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Компьютерное моделирование. 4ч.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Модель. Моделирование. Трехмерное моделирование. Программа LEGO </w:t>
      </w:r>
      <w:proofErr w:type="spellStart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Digital</w:t>
      </w:r>
      <w:proofErr w:type="spellEnd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Designer</w:t>
      </w:r>
      <w:proofErr w:type="spellEnd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: окно программы, панель инструментов. Создание 3-D модели модуля «Клюшка».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7.​ </w:t>
      </w: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Движение вдоль сторон правильного многоугольника. 4ч.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Правильные многоугольники. Мера углов правильных многоугольников. П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крытие плоскости без просветов правильными многоугольниками. 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Практика.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Проект «Квадрат». Блок Цикл и его настройки. Метод пропорции. Движение робота по треугольнику.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8.​ </w:t>
      </w: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Соревнования роботов. 4ч.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9.​ </w:t>
      </w: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Итерации. 6ч.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Цикл. Тело цикла. Итерация. Условие выхода из цикла. Виды циклов: беск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нечные циклы, цикл со счетчиком, цикл с таймером, ци</w:t>
      </w:r>
      <w:proofErr w:type="gramStart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кл с пр</w:t>
      </w:r>
      <w:proofErr w:type="gramEnd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едусловием лог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ка/датчик. Программный блок режима повтора операции (Блок Цикл). 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Практика.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Проект «Счастливая восьмерка» (из квадратов). Проект «Мозаика из треугол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ь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ников».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10.​ </w:t>
      </w: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Вспомогательные алгоритмы. 4ч.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Вложенный цикл. Вспомогательный алгоритм. Создание вспомогательного а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л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горитма (Мой блок). Группа Мои блоки. Конструктор Моего Блока. 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Практика.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Проект «Правильный тахометр».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11.​ </w:t>
      </w: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Органы чувств робота. Датчик звука. 4ч.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Органы чувств. Ощущения. Восприятие. Представление. Чувственное позн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ние. Датчики – органы чувств робота. Программный блок датчика звука и его настройки. Блок</w:t>
      </w:r>
      <w:proofErr w:type="gramStart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Ж</w:t>
      </w:r>
      <w:proofErr w:type="gramEnd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ди звук. Вычисление порогового значения для датчика. И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с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пользование порогового значения датчика для управления поведением робота. Активация робота звуком.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Практика.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 Проект «На старт! Внимание! Марш!». Проект «Инстинкт самосохранения». Проект «Автоответчик».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12.​ </w:t>
      </w: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Измерение громкости звука.  2ч.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Единицы измерения звука. Проценты от числа. 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Практика.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Проект «Измеритель уровня шума». Конкатенация. Блок Текст и его настройки.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13.​ </w:t>
      </w: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Слалом. Соревнование роботов. 4ч.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14.​ </w:t>
      </w: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Военные роботы.  4ч.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Новинки вооружений: LRAD, </w:t>
      </w:r>
      <w:proofErr w:type="spellStart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Maars</w:t>
      </w:r>
      <w:proofErr w:type="spellEnd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. Коммуникация. Прием и передача инфо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р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мации. Блоки коммуникации: программный блок отправки сообщений и пр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граммный блок получения сообщений, их настройки. Почтовый ящик. Н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стройка устройства NXT для беспроводной связи </w:t>
      </w:r>
      <w:proofErr w:type="spellStart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Bluetooth</w:t>
      </w:r>
      <w:proofErr w:type="spellEnd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Установка Bluetooth-соединения между роботами. 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Практика.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Проект «Система акустической разведки».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15.​Сумо. </w:t>
      </w: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Соревнования роботов. 4ч.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16.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Перетягивание каната. Соревнование роботов. 4ч.                                                                     17. Самостоятельная творческая работа. Анализ творческих работ. 6ч.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16.​ </w:t>
      </w: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Итоговое занятие. 2ч.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DA5DC4" w:rsidRPr="00DA5DC4" w:rsidRDefault="00DA5DC4" w:rsidP="00DA5DC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>Ожидаемые результаты: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 конце второго года обучения обучающие должны,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Знать: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​ - влияние технологической деятельности человека на окружающую среду и здоровье;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​ - область применения и назначение инструментов, различных машин и мех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низмов, технических устройств (в том числе компьютеров);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​ - источник, способы преобразования и сохранения энергии;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​ - виды передаточных механизмов и их технические характеристики;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​ - конструктивные особенности различных моделей, сооружений и механизмов;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​ - виды подвижных и неподвижных соединений в конструкторе;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​ - основные приемы конструирования роботов;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​ - основные понятия, использующие в робототехнике: микрокомпьютер, датчик, сенсор, порт, разъем, ультразвук, USB-кабель, интерфейс, иконка, программное обеспечение, меню, подменю, панель инструментов;</w:t>
      </w:r>
      <w:proofErr w:type="gramEnd"/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​ - интерфейс программного обеспечения </w:t>
      </w:r>
      <w:proofErr w:type="spellStart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Mindstorms</w:t>
      </w:r>
      <w:proofErr w:type="spellEnd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NXT</w:t>
      </w:r>
      <w:r w:rsidRPr="00DA5DC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Уметь: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​ - получать необходимую информацию об объекте деятельности, используя р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сунки, схемы, эскизы, чертежи (на бумажных и электронных носителях);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​ - осуществлять простейшие операции с файлами;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​ - самостоятельно решать технические задачи в процессе конструирования р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ботов (планирование предстоящих действий, самоконтроль, применять пол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у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ченные знания, приемы и опыт конструирования и т.д.);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​ - создавать модели при помощи специальных элементов по разработанной схеме, инструкции, по собственному замыслу;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​ - демонстрировать технические возможности роботов;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​ - представлять одну и ту же информацию различными способами;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​ - осуществлять поиск, преобразование, хранение и передачу информации, и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с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пользуя указатели, каталоги, справочники, Интернет.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Владеть:</w:t>
      </w:r>
    </w:p>
    <w:p w:rsidR="00DA5DC4" w:rsidRPr="00DA5DC4" w:rsidRDefault="00DA5DC4" w:rsidP="00DA5DC4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>- навыками работы с роботами;</w:t>
      </w:r>
    </w:p>
    <w:p w:rsidR="00DA5DC4" w:rsidRPr="00DA5DC4" w:rsidRDefault="00DA5DC4" w:rsidP="00DA5DC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- навыками работы в среде </w:t>
      </w:r>
      <w:proofErr w:type="spellStart"/>
      <w:r w:rsidRPr="00DA5DC4">
        <w:rPr>
          <w:rFonts w:ascii="Times New Roman" w:eastAsia="Calibri" w:hAnsi="Times New Roman" w:cs="Times New Roman"/>
          <w:sz w:val="28"/>
          <w:szCs w:val="28"/>
        </w:rPr>
        <w:t>ПервоРобот</w:t>
      </w:r>
      <w:proofErr w:type="spellEnd"/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A5DC4">
        <w:rPr>
          <w:rFonts w:ascii="Times New Roman" w:eastAsia="Calibri" w:hAnsi="Times New Roman" w:cs="Times New Roman"/>
          <w:sz w:val="28"/>
          <w:szCs w:val="28"/>
          <w:lang w:val="en-US"/>
        </w:rPr>
        <w:t>NXT</w:t>
      </w:r>
    </w:p>
    <w:p w:rsidR="00DA5DC4" w:rsidRPr="00DA5DC4" w:rsidRDefault="00DA5DC4" w:rsidP="00DA5DC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- языком программирования; </w:t>
      </w:r>
    </w:p>
    <w:p w:rsidR="00DA5DC4" w:rsidRPr="00DA5DC4" w:rsidRDefault="00DA5DC4" w:rsidP="00DA5DC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>- управлением  через пульт дистанционного управления моделью</w:t>
      </w:r>
    </w:p>
    <w:p w:rsidR="00DA5DC4" w:rsidRPr="00DA5DC4" w:rsidRDefault="00DA5DC4" w:rsidP="00DA5DC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УЧЕБНО-ТЕМАТИЧЕСКИЙ ПЛАН</w:t>
      </w:r>
    </w:p>
    <w:p w:rsidR="00DA5DC4" w:rsidRPr="00DA5DC4" w:rsidRDefault="00DA5DC4" w:rsidP="00DA5DC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Третий год обучения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0"/>
        <w:gridCol w:w="5246"/>
        <w:gridCol w:w="850"/>
        <w:gridCol w:w="1133"/>
        <w:gridCol w:w="1277"/>
      </w:tblGrid>
      <w:tr w:rsidR="00DA5DC4" w:rsidRPr="00DA5DC4" w:rsidTr="00DA5DC4"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DA5DC4"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</w:rPr>
              <w:t>п</w:t>
            </w:r>
            <w:proofErr w:type="gramEnd"/>
            <w:r w:rsidRPr="00DA5DC4"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52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</w:rPr>
              <w:t>Название темы</w:t>
            </w:r>
          </w:p>
        </w:tc>
        <w:tc>
          <w:tcPr>
            <w:tcW w:w="32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DA5DC4" w:rsidRPr="00DA5DC4" w:rsidTr="00DA5DC4"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</w:rPr>
              <w:t>практика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1-2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Вводное занятие. Роботы вокруг нас. Вводный инструктаж по ТБ и ПБ.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3-4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Профессия – инженер.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5-6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Изобретательство.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7-10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Золотое правило механики.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11-14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Программный продукт.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15-20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Разработка конструкции робота для участия в </w:t>
            </w:r>
            <w:proofErr w:type="spellStart"/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лего</w:t>
            </w:r>
            <w:proofErr w:type="spellEnd"/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соревновании </w:t>
            </w:r>
            <w:r w:rsidRPr="00DA5DC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«Лабиринт»</w:t>
            </w: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 на основе модели трёхколёсного бота «Исследователь»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21-26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Соревнования роботов.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27-30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Разработка конструкции робота для участия в </w:t>
            </w:r>
            <w:proofErr w:type="spellStart"/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лего</w:t>
            </w:r>
            <w:proofErr w:type="spellEnd"/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соревновании «</w:t>
            </w:r>
            <w:proofErr w:type="spellStart"/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Кегельринг</w:t>
            </w:r>
            <w:proofErr w:type="spellEnd"/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», на основе модели </w:t>
            </w:r>
            <w:proofErr w:type="spellStart"/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мультибота</w:t>
            </w:r>
            <w:proofErr w:type="spellEnd"/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Танк-Сумоист</w:t>
            </w:r>
            <w:proofErr w:type="spellEnd"/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3,5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31-36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Соревнования роботов.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37-42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Промышленные роботы.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43-48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Самостоятельная творческая работа по теме: «Промышленные роботы».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49- 52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Соревнования роботов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53-62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Творческий проект.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9,5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63-6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Защита творческого проекта.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A5DC4" w:rsidRPr="00DA5DC4" w:rsidTr="00DA5DC4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67-68</w:t>
            </w:r>
          </w:p>
        </w:tc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Итоговое занятие.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DA5DC4" w:rsidRPr="00DA5DC4" w:rsidTr="00DA5DC4">
        <w:tc>
          <w:tcPr>
            <w:tcW w:w="60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Итого за год: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68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10.5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5DC4" w:rsidRPr="00DA5DC4" w:rsidRDefault="00DA5DC4" w:rsidP="00DA5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DC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57.5</w:t>
            </w:r>
          </w:p>
        </w:tc>
      </w:tr>
    </w:tbl>
    <w:p w:rsidR="00E214D3" w:rsidRDefault="00E214D3" w:rsidP="00DA5DC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E214D3" w:rsidRDefault="00E214D3" w:rsidP="00DA5DC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DA5DC4" w:rsidRPr="00DA5DC4" w:rsidRDefault="00DA5DC4" w:rsidP="00DA5DC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СОДЕРЖАНИЕ ИЗУЧАЕМОГО КУРСА</w:t>
      </w:r>
    </w:p>
    <w:p w:rsidR="00DA5DC4" w:rsidRPr="00DA5DC4" w:rsidRDefault="00DA5DC4" w:rsidP="00DA5DC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Третий год обучения. 68ч.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1.​ </w:t>
      </w: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Вводное занятие. Роботы вокруг нас. Вводный инструктаж по ТБ и ПБ. 2ч.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Повторение изученных основ программирования NXT.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Вводный инструктаж по соблюдению техники безопасности и пожарной без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пасности при работе. Требования педагога к </w:t>
      </w:r>
      <w:proofErr w:type="gramStart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обучающимся</w:t>
      </w:r>
      <w:proofErr w:type="gramEnd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 период обучения.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2. Профессия – инженер. 2ч.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Данные. Информация. Знания. Производственный цикл работы инженера. Пр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фессия инженера.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3.​ </w:t>
      </w:r>
      <w:r w:rsidRPr="00DA5D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Изобретательство. 2ч.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Направление изобретательства «Умный дом». Проект «Уходя – гасите свет!»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4.</w:t>
      </w:r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Золотое правило механики. 4ч.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Эксперимент «Грузоподъемность». Золотое правило механики. Внутреннее устройство сервопривода. Принцип работы встроенного датчика оборотов.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5. Программный продукт. 4ч.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Версия программы. Отличия программы от программного продукта. Свойства математических действий. Счетчик. Программный блок сравнения и его н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стройки. 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6.</w:t>
      </w:r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Разработка конструкции робота для участия в </w:t>
      </w:r>
      <w:proofErr w:type="spellStart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лего</w:t>
      </w:r>
      <w:proofErr w:type="spellEnd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соревновании «Лаб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ринт», на основе модели трёхколёсного бота «Исследователь». 6 ч.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7.Разработка конструкции робота для участия в </w:t>
      </w:r>
      <w:proofErr w:type="spellStart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лего</w:t>
      </w:r>
      <w:proofErr w:type="spellEnd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соревновании «</w:t>
      </w:r>
      <w:proofErr w:type="spellStart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Кегел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ь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ринг</w:t>
      </w:r>
      <w:proofErr w:type="spellEnd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», на основе модели </w:t>
      </w:r>
      <w:proofErr w:type="spellStart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мультибота</w:t>
      </w:r>
      <w:proofErr w:type="spellEnd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Танк-Сумоист</w:t>
      </w:r>
      <w:proofErr w:type="spellEnd"/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». 4 ч.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8.</w:t>
      </w:r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Промышленные роботы. 6ч.</w:t>
      </w:r>
    </w:p>
    <w:p w:rsidR="00DA5DC4" w:rsidRPr="00DA5DC4" w:rsidRDefault="00DA5DC4" w:rsidP="00DA5DC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Роботы в промышленности. Принцип алгоритма «Отслеживание границы». Практика.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Проект «Движение по линии». Проект «Быстрее, еще быстрее». Проект «И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с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пользуем второй датчик». Проект «Гараж будущего».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9.</w:t>
      </w:r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Самостоятельная творческая работа по теме: «Промышленные роботы». 6 ч.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10. Творческий проект. 10ч.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Назначение модели. Алгоритм действий робота. Составление программы. И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с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пытание модели. Отладка программы. Совершенствование программы.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11. Защита творческого проекта. 4ч.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Подготовка отчета в виде презентации. Презентация и демонстрация готовой модели в действии.</w:t>
      </w:r>
    </w:p>
    <w:p w:rsidR="00DA5DC4" w:rsidRPr="00DA5DC4" w:rsidRDefault="00DA5DC4" w:rsidP="00DA5DC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12. Итоговое занятие. 2 ч.</w:t>
      </w:r>
    </w:p>
    <w:p w:rsidR="00DA5DC4" w:rsidRPr="00DA5DC4" w:rsidRDefault="00DA5DC4" w:rsidP="00DA5DC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>Литература для учителя</w:t>
      </w:r>
    </w:p>
    <w:p w:rsidR="00DA5DC4" w:rsidRPr="00DA5DC4" w:rsidRDefault="00DA5DC4" w:rsidP="00DA5DC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proofErr w:type="spellStart"/>
      <w:r w:rsidRPr="00DA5DC4">
        <w:rPr>
          <w:rFonts w:ascii="Times New Roman" w:eastAsia="Calibri" w:hAnsi="Times New Roman" w:cs="Times New Roman"/>
          <w:sz w:val="28"/>
          <w:szCs w:val="28"/>
        </w:rPr>
        <w:t>Белиовская</w:t>
      </w:r>
      <w:proofErr w:type="spellEnd"/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 Л.Г., </w:t>
      </w:r>
      <w:proofErr w:type="spellStart"/>
      <w:r w:rsidRPr="00DA5DC4">
        <w:rPr>
          <w:rFonts w:ascii="Times New Roman" w:eastAsia="Calibri" w:hAnsi="Times New Roman" w:cs="Times New Roman"/>
          <w:sz w:val="28"/>
          <w:szCs w:val="28"/>
        </w:rPr>
        <w:t>Белиовский</w:t>
      </w:r>
      <w:proofErr w:type="spellEnd"/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 А.Е. Программируем микрокомпьютер NXT в </w:t>
      </w:r>
      <w:r w:rsidRPr="00DA5DC4">
        <w:rPr>
          <w:rFonts w:ascii="Times New Roman" w:eastAsia="Calibri" w:hAnsi="Times New Roman" w:cs="Times New Roman"/>
          <w:sz w:val="28"/>
          <w:szCs w:val="28"/>
          <w:lang w:val="en-US"/>
        </w:rPr>
        <w:t>LabVIEW</w:t>
      </w:r>
      <w:r w:rsidRPr="00DA5DC4">
        <w:rPr>
          <w:rFonts w:ascii="Times New Roman" w:eastAsia="Calibri" w:hAnsi="Times New Roman" w:cs="Times New Roman"/>
          <w:sz w:val="28"/>
          <w:szCs w:val="28"/>
        </w:rPr>
        <w:t>. – М.: ДМК, 2010, 278 стр.;</w:t>
      </w:r>
    </w:p>
    <w:p w:rsidR="00DA5DC4" w:rsidRPr="00DA5DC4" w:rsidRDefault="00DA5DC4" w:rsidP="00DA5DC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proofErr w:type="spellStart"/>
      <w:r w:rsidRPr="00DA5DC4">
        <w:rPr>
          <w:rFonts w:ascii="Times New Roman" w:eastAsia="Calibri" w:hAnsi="Times New Roman" w:cs="Times New Roman"/>
          <w:sz w:val="28"/>
          <w:szCs w:val="28"/>
        </w:rPr>
        <w:t>ЛЕГО-лаборатория</w:t>
      </w:r>
      <w:proofErr w:type="spellEnd"/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DA5DC4">
        <w:rPr>
          <w:rFonts w:ascii="Times New Roman" w:eastAsia="Calibri" w:hAnsi="Times New Roman" w:cs="Times New Roman"/>
          <w:sz w:val="28"/>
          <w:szCs w:val="28"/>
        </w:rPr>
        <w:t>Control</w:t>
      </w:r>
      <w:proofErr w:type="spellEnd"/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A5DC4">
        <w:rPr>
          <w:rFonts w:ascii="Times New Roman" w:eastAsia="Calibri" w:hAnsi="Times New Roman" w:cs="Times New Roman"/>
          <w:sz w:val="28"/>
          <w:szCs w:val="28"/>
        </w:rPr>
        <w:t>Lab</w:t>
      </w:r>
      <w:proofErr w:type="spellEnd"/>
      <w:r w:rsidRPr="00DA5DC4">
        <w:rPr>
          <w:rFonts w:ascii="Times New Roman" w:eastAsia="Calibri" w:hAnsi="Times New Roman" w:cs="Times New Roman"/>
          <w:sz w:val="28"/>
          <w:szCs w:val="28"/>
        </w:rPr>
        <w:t>):Справочное по</w:t>
      </w:r>
      <w:r w:rsidR="00C745BA">
        <w:rPr>
          <w:rFonts w:ascii="Times New Roman" w:eastAsia="Calibri" w:hAnsi="Times New Roman" w:cs="Times New Roman"/>
          <w:sz w:val="28"/>
          <w:szCs w:val="28"/>
        </w:rPr>
        <w:t xml:space="preserve">собие, - М.: ИНТ, 1998, 150 </w:t>
      </w:r>
      <w:proofErr w:type="gramStart"/>
      <w:r w:rsidR="00C745BA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</w:p>
    <w:p w:rsidR="00DA5DC4" w:rsidRPr="00DA5DC4" w:rsidRDefault="00DA5DC4" w:rsidP="00DA5DC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>3.ЛЕГО-лаборатория (</w:t>
      </w:r>
      <w:proofErr w:type="spellStart"/>
      <w:r w:rsidRPr="00DA5DC4">
        <w:rPr>
          <w:rFonts w:ascii="Times New Roman" w:eastAsia="Calibri" w:hAnsi="Times New Roman" w:cs="Times New Roman"/>
          <w:sz w:val="28"/>
          <w:szCs w:val="28"/>
        </w:rPr>
        <w:t>Control</w:t>
      </w:r>
      <w:proofErr w:type="spellEnd"/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A5DC4">
        <w:rPr>
          <w:rFonts w:ascii="Times New Roman" w:eastAsia="Calibri" w:hAnsi="Times New Roman" w:cs="Times New Roman"/>
          <w:sz w:val="28"/>
          <w:szCs w:val="28"/>
        </w:rPr>
        <w:t>Lab</w:t>
      </w:r>
      <w:proofErr w:type="spellEnd"/>
      <w:r w:rsidRPr="00DA5DC4">
        <w:rPr>
          <w:rFonts w:ascii="Times New Roman" w:eastAsia="Calibri" w:hAnsi="Times New Roman" w:cs="Times New Roman"/>
          <w:sz w:val="28"/>
          <w:szCs w:val="28"/>
        </w:rPr>
        <w:t>).Эксперименты с моделью вентилятора: Учебно-методическое пособие, - М.:  ИНТ, 1998, 46 с.</w:t>
      </w:r>
    </w:p>
    <w:p w:rsidR="00DA5DC4" w:rsidRPr="00DA5DC4" w:rsidRDefault="00DA5DC4" w:rsidP="00DA5DC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4.Ньютон С. Брага. Создание роботов в домашних условиях. – М.: </w:t>
      </w:r>
      <w:proofErr w:type="spellStart"/>
      <w:r w:rsidRPr="00DA5DC4">
        <w:rPr>
          <w:rFonts w:ascii="Times New Roman" w:eastAsia="Calibri" w:hAnsi="Times New Roman" w:cs="Times New Roman"/>
          <w:sz w:val="28"/>
          <w:szCs w:val="28"/>
          <w:lang w:val="en-US"/>
        </w:rPr>
        <w:t>NTPress</w:t>
      </w:r>
      <w:proofErr w:type="spellEnd"/>
      <w:r w:rsidRPr="00DA5DC4">
        <w:rPr>
          <w:rFonts w:ascii="Times New Roman" w:eastAsia="Calibri" w:hAnsi="Times New Roman" w:cs="Times New Roman"/>
          <w:sz w:val="28"/>
          <w:szCs w:val="28"/>
        </w:rPr>
        <w:t>, 2007, 345 стр.;</w:t>
      </w:r>
    </w:p>
    <w:p w:rsidR="00DA5DC4" w:rsidRPr="00DA5DC4" w:rsidRDefault="00DA5DC4" w:rsidP="00DA5DC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5.ПервоРобот </w:t>
      </w:r>
      <w:r w:rsidRPr="00DA5DC4">
        <w:rPr>
          <w:rFonts w:ascii="Times New Roman" w:eastAsia="Calibri" w:hAnsi="Times New Roman" w:cs="Times New Roman"/>
          <w:sz w:val="28"/>
          <w:szCs w:val="28"/>
          <w:lang w:val="en-US"/>
        </w:rPr>
        <w:t>NXT</w:t>
      </w:r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 2.0: Руководство пользователя. – Институт новых технол</w:t>
      </w:r>
      <w:r w:rsidRPr="00DA5DC4">
        <w:rPr>
          <w:rFonts w:ascii="Times New Roman" w:eastAsia="Calibri" w:hAnsi="Times New Roman" w:cs="Times New Roman"/>
          <w:sz w:val="28"/>
          <w:szCs w:val="28"/>
        </w:rPr>
        <w:t>о</w:t>
      </w:r>
      <w:r w:rsidRPr="00DA5DC4">
        <w:rPr>
          <w:rFonts w:ascii="Times New Roman" w:eastAsia="Calibri" w:hAnsi="Times New Roman" w:cs="Times New Roman"/>
          <w:sz w:val="28"/>
          <w:szCs w:val="28"/>
        </w:rPr>
        <w:t>гий;</w:t>
      </w:r>
    </w:p>
    <w:p w:rsidR="00DA5DC4" w:rsidRPr="00DA5DC4" w:rsidRDefault="00DA5DC4" w:rsidP="00DA5DC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>6. Применение учебного оборудования. Видеоматериалы. – М.: ПКГ «РОС», 2012;</w:t>
      </w:r>
    </w:p>
    <w:p w:rsidR="00DA5DC4" w:rsidRPr="00DA5DC4" w:rsidRDefault="00DA5DC4" w:rsidP="00DA5DC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7. Программное обеспечение </w:t>
      </w:r>
      <w:proofErr w:type="spellStart"/>
      <w:r w:rsidRPr="00DA5DC4">
        <w:rPr>
          <w:rFonts w:ascii="Times New Roman" w:eastAsia="Calibri" w:hAnsi="Times New Roman" w:cs="Times New Roman"/>
          <w:sz w:val="28"/>
          <w:szCs w:val="28"/>
          <w:lang w:val="en-US"/>
        </w:rPr>
        <w:t>LEGOEducationNXTv</w:t>
      </w:r>
      <w:proofErr w:type="spellEnd"/>
      <w:r w:rsidRPr="00DA5DC4">
        <w:rPr>
          <w:rFonts w:ascii="Times New Roman" w:eastAsia="Calibri" w:hAnsi="Times New Roman" w:cs="Times New Roman"/>
          <w:sz w:val="28"/>
          <w:szCs w:val="28"/>
        </w:rPr>
        <w:t>.2.1.;</w:t>
      </w:r>
    </w:p>
    <w:p w:rsidR="00DA5DC4" w:rsidRPr="00DA5DC4" w:rsidRDefault="00DA5DC4" w:rsidP="00DA5DC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8.Рыкова Е. А. LEGO-Лаборатория (LEGO </w:t>
      </w:r>
      <w:proofErr w:type="spellStart"/>
      <w:r w:rsidRPr="00DA5DC4">
        <w:rPr>
          <w:rFonts w:ascii="Times New Roman" w:eastAsia="Calibri" w:hAnsi="Times New Roman" w:cs="Times New Roman"/>
          <w:sz w:val="28"/>
          <w:szCs w:val="28"/>
        </w:rPr>
        <w:t>Control</w:t>
      </w:r>
      <w:proofErr w:type="spellEnd"/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A5DC4">
        <w:rPr>
          <w:rFonts w:ascii="Times New Roman" w:eastAsia="Calibri" w:hAnsi="Times New Roman" w:cs="Times New Roman"/>
          <w:sz w:val="28"/>
          <w:szCs w:val="28"/>
        </w:rPr>
        <w:t>Lab</w:t>
      </w:r>
      <w:proofErr w:type="spellEnd"/>
      <w:r w:rsidRPr="00DA5DC4">
        <w:rPr>
          <w:rFonts w:ascii="Times New Roman" w:eastAsia="Calibri" w:hAnsi="Times New Roman" w:cs="Times New Roman"/>
          <w:sz w:val="28"/>
          <w:szCs w:val="28"/>
        </w:rPr>
        <w:t>). Учебно-методическое пособие. – СПб, 2001,   59 стр.</w:t>
      </w:r>
    </w:p>
    <w:p w:rsidR="00DA5DC4" w:rsidRPr="00DA5DC4" w:rsidRDefault="00DA5DC4" w:rsidP="00DA5DC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>Литература для учащихся</w:t>
      </w:r>
    </w:p>
    <w:p w:rsidR="00DA5DC4" w:rsidRPr="00DA5DC4" w:rsidRDefault="00DA5DC4" w:rsidP="00DA5DC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proofErr w:type="spellStart"/>
      <w:r w:rsidRPr="00DA5DC4">
        <w:rPr>
          <w:rFonts w:ascii="Times New Roman" w:eastAsia="Calibri" w:hAnsi="Times New Roman" w:cs="Times New Roman"/>
          <w:sz w:val="28"/>
          <w:szCs w:val="28"/>
        </w:rPr>
        <w:t>ПервоРобот</w:t>
      </w:r>
      <w:proofErr w:type="spellEnd"/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 NXT 2.0: Руководство пользователя. – Институт новых технол</w:t>
      </w:r>
      <w:r w:rsidRPr="00DA5DC4">
        <w:rPr>
          <w:rFonts w:ascii="Times New Roman" w:eastAsia="Calibri" w:hAnsi="Times New Roman" w:cs="Times New Roman"/>
          <w:sz w:val="28"/>
          <w:szCs w:val="28"/>
        </w:rPr>
        <w:t>о</w:t>
      </w:r>
      <w:r w:rsidRPr="00DA5DC4">
        <w:rPr>
          <w:rFonts w:ascii="Times New Roman" w:eastAsia="Calibri" w:hAnsi="Times New Roman" w:cs="Times New Roman"/>
          <w:sz w:val="28"/>
          <w:szCs w:val="28"/>
        </w:rPr>
        <w:t>гий;</w:t>
      </w:r>
    </w:p>
    <w:p w:rsidR="00DA5DC4" w:rsidRPr="00DA5DC4" w:rsidRDefault="00DA5DC4" w:rsidP="00DA5DC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2.Энциклопедический словарь юного техника. – М., «Педагогика», 1988. – 463 </w:t>
      </w:r>
      <w:proofErr w:type="gramStart"/>
      <w:r w:rsidRPr="00DA5DC4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</w:p>
    <w:p w:rsidR="00DA5DC4" w:rsidRPr="00DA5DC4" w:rsidRDefault="00DA5DC4" w:rsidP="00DA5DC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>Интернет-ресурсы</w:t>
      </w:r>
    </w:p>
    <w:p w:rsidR="00DA5DC4" w:rsidRPr="00DA5DC4" w:rsidRDefault="00DA5DC4" w:rsidP="00DA5DC4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sz w:val="28"/>
          <w:szCs w:val="28"/>
        </w:rPr>
        <w:t xml:space="preserve"> 1</w:t>
      </w: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hyperlink r:id="rId20" w:history="1">
        <w:r w:rsidRPr="00DA5DC4">
          <w:rPr>
            <w:rFonts w:ascii="Times New Roman" w:eastAsia="Calibri" w:hAnsi="Times New Roman" w:cs="Times New Roman"/>
            <w:color w:val="000000"/>
            <w:sz w:val="28"/>
            <w:szCs w:val="28"/>
            <w:u w:val="single"/>
          </w:rPr>
          <w:t>www.school.edu.ru/int</w:t>
        </w:r>
      </w:hyperlink>
    </w:p>
    <w:p w:rsidR="00DA5DC4" w:rsidRPr="00DA5DC4" w:rsidRDefault="00DA5DC4" w:rsidP="00DA5DC4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2.</w:t>
      </w:r>
      <w:hyperlink r:id="rId21" w:history="1">
        <w:r w:rsidRPr="00DA5DC4">
          <w:rPr>
            <w:rFonts w:ascii="Times New Roman" w:eastAsia="Calibri" w:hAnsi="Times New Roman" w:cs="Times New Roman"/>
            <w:color w:val="000000"/>
            <w:sz w:val="28"/>
            <w:szCs w:val="28"/>
            <w:u w:val="single"/>
          </w:rPr>
          <w:t>http://www.prorobot.ru</w:t>
        </w:r>
      </w:hyperlink>
    </w:p>
    <w:p w:rsidR="00DA5DC4" w:rsidRPr="00DA5DC4" w:rsidRDefault="00DA5DC4" w:rsidP="00DA5DC4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A5DC4">
        <w:rPr>
          <w:rFonts w:ascii="Times New Roman" w:eastAsia="Calibri" w:hAnsi="Times New Roman" w:cs="Times New Roman"/>
          <w:color w:val="000000"/>
          <w:sz w:val="28"/>
          <w:szCs w:val="28"/>
        </w:rPr>
        <w:t>3.</w:t>
      </w:r>
      <w:hyperlink r:id="rId22" w:history="1">
        <w:r w:rsidRPr="00DA5DC4">
          <w:rPr>
            <w:rFonts w:ascii="Times New Roman" w:eastAsia="Calibri" w:hAnsi="Times New Roman" w:cs="Times New Roman"/>
            <w:color w:val="000000"/>
            <w:sz w:val="28"/>
            <w:szCs w:val="28"/>
            <w:u w:val="single"/>
          </w:rPr>
          <w:t>http://www.nnxt.blogspot.ru</w:t>
        </w:r>
      </w:hyperlink>
    </w:p>
    <w:p w:rsidR="00DA5DC4" w:rsidRPr="00DA5DC4" w:rsidRDefault="00DA5DC4" w:rsidP="00DA5DC4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A5DC4" w:rsidRPr="00DA5DC4" w:rsidRDefault="00DA5DC4" w:rsidP="00DA5DC4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A5DC4" w:rsidRPr="00DA5DC4" w:rsidRDefault="00DA5DC4" w:rsidP="00DA5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A5DC4" w:rsidRPr="00DA5DC4" w:rsidRDefault="00DA5DC4" w:rsidP="00DA5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A5DC4" w:rsidRPr="00DA5DC4" w:rsidRDefault="00DA5DC4" w:rsidP="00DA5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A5DC4" w:rsidRPr="00DA5DC4" w:rsidRDefault="00DA5DC4" w:rsidP="00DA5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A5DC4" w:rsidRPr="00DA5DC4" w:rsidRDefault="00DA5DC4" w:rsidP="00DA5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26F63" w:rsidRDefault="00B26F63"/>
    <w:sectPr w:rsidR="00B26F63" w:rsidSect="00E214D3">
      <w:footerReference w:type="default" r:id="rId23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7F28" w:rsidRDefault="00907F28" w:rsidP="00C745BA">
      <w:pPr>
        <w:spacing w:after="0" w:line="240" w:lineRule="auto"/>
      </w:pPr>
      <w:r>
        <w:separator/>
      </w:r>
    </w:p>
  </w:endnote>
  <w:endnote w:type="continuationSeparator" w:id="0">
    <w:p w:rsidR="00907F28" w:rsidRDefault="00907F28" w:rsidP="00C74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26497414"/>
      <w:docPartObj>
        <w:docPartGallery w:val="Page Numbers (Bottom of Page)"/>
        <w:docPartUnique/>
      </w:docPartObj>
    </w:sdtPr>
    <w:sdtContent>
      <w:p w:rsidR="00C745BA" w:rsidRDefault="002E122A">
        <w:pPr>
          <w:pStyle w:val="aa"/>
          <w:jc w:val="center"/>
        </w:pPr>
        <w:r>
          <w:fldChar w:fldCharType="begin"/>
        </w:r>
        <w:r w:rsidR="00C745BA">
          <w:instrText>PAGE   \* MERGEFORMAT</w:instrText>
        </w:r>
        <w:r>
          <w:fldChar w:fldCharType="separate"/>
        </w:r>
        <w:r w:rsidR="00CD0A08">
          <w:rPr>
            <w:noProof/>
          </w:rPr>
          <w:t>1</w:t>
        </w:r>
        <w:r>
          <w:fldChar w:fldCharType="end"/>
        </w:r>
      </w:p>
    </w:sdtContent>
  </w:sdt>
  <w:p w:rsidR="00C745BA" w:rsidRDefault="00C745B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7F28" w:rsidRDefault="00907F28" w:rsidP="00C745BA">
      <w:pPr>
        <w:spacing w:after="0" w:line="240" w:lineRule="auto"/>
      </w:pPr>
      <w:r>
        <w:separator/>
      </w:r>
    </w:p>
  </w:footnote>
  <w:footnote w:type="continuationSeparator" w:id="0">
    <w:p w:rsidR="00907F28" w:rsidRDefault="00907F28" w:rsidP="00C745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242"/>
    <w:multiLevelType w:val="multilevel"/>
    <w:tmpl w:val="0D746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295C58"/>
    <w:multiLevelType w:val="hybridMultilevel"/>
    <w:tmpl w:val="38B6E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2841D3"/>
    <w:multiLevelType w:val="hybridMultilevel"/>
    <w:tmpl w:val="D9FC42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D542EB"/>
    <w:multiLevelType w:val="multilevel"/>
    <w:tmpl w:val="4B5A3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6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363435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CC44A3D"/>
    <w:multiLevelType w:val="hybridMultilevel"/>
    <w:tmpl w:val="FAE4C0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04C4198"/>
    <w:multiLevelType w:val="multilevel"/>
    <w:tmpl w:val="3CE8D9A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sz w:val="28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26554C06"/>
    <w:multiLevelType w:val="hybridMultilevel"/>
    <w:tmpl w:val="DA988AF0"/>
    <w:lvl w:ilvl="0" w:tplc="9CB201CC">
      <w:numFmt w:val="bullet"/>
      <w:lvlText w:val=""/>
      <w:lvlJc w:val="left"/>
      <w:pPr>
        <w:ind w:left="1065" w:hanging="705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534C8A"/>
    <w:multiLevelType w:val="multilevel"/>
    <w:tmpl w:val="07605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970563B"/>
    <w:multiLevelType w:val="multilevel"/>
    <w:tmpl w:val="05F84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978165F"/>
    <w:multiLevelType w:val="hybridMultilevel"/>
    <w:tmpl w:val="FAE4C0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9F7153B"/>
    <w:multiLevelType w:val="hybridMultilevel"/>
    <w:tmpl w:val="FAE4C0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AE130C7"/>
    <w:multiLevelType w:val="hybridMultilevel"/>
    <w:tmpl w:val="0AC47EA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03D5350"/>
    <w:multiLevelType w:val="hybridMultilevel"/>
    <w:tmpl w:val="FAE4C0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47C2F47"/>
    <w:multiLevelType w:val="hybridMultilevel"/>
    <w:tmpl w:val="98904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EF5DFD"/>
    <w:multiLevelType w:val="hybridMultilevel"/>
    <w:tmpl w:val="9FD2B8EC"/>
    <w:lvl w:ilvl="0" w:tplc="911A3E98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B944D6"/>
    <w:multiLevelType w:val="multilevel"/>
    <w:tmpl w:val="FE1AD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26B3CDE"/>
    <w:multiLevelType w:val="hybridMultilevel"/>
    <w:tmpl w:val="5EE875A6"/>
    <w:lvl w:ilvl="0" w:tplc="B958FF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3460DD2"/>
    <w:multiLevelType w:val="multilevel"/>
    <w:tmpl w:val="E5B62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7AA0DE4"/>
    <w:multiLevelType w:val="hybridMultilevel"/>
    <w:tmpl w:val="FAE4C0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8095626"/>
    <w:multiLevelType w:val="hybridMultilevel"/>
    <w:tmpl w:val="709CAB24"/>
    <w:lvl w:ilvl="0" w:tplc="B958FF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89E1C6F"/>
    <w:multiLevelType w:val="multilevel"/>
    <w:tmpl w:val="03789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B3270E9"/>
    <w:multiLevelType w:val="multilevel"/>
    <w:tmpl w:val="ECFC2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06B4D20"/>
    <w:multiLevelType w:val="multilevel"/>
    <w:tmpl w:val="05F6E6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2873C3B"/>
    <w:multiLevelType w:val="multilevel"/>
    <w:tmpl w:val="DA0CB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5CD61F9"/>
    <w:multiLevelType w:val="hybridMultilevel"/>
    <w:tmpl w:val="FD16EB2C"/>
    <w:lvl w:ilvl="0" w:tplc="AC223BDA">
      <w:start w:val="1"/>
      <w:numFmt w:val="decimal"/>
      <w:lvlText w:val="%1."/>
      <w:lvlJc w:val="left"/>
      <w:pPr>
        <w:ind w:left="142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D0E2E6B"/>
    <w:multiLevelType w:val="hybridMultilevel"/>
    <w:tmpl w:val="D98EB18A"/>
    <w:lvl w:ilvl="0" w:tplc="C44C541A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>
    <w:nsid w:val="5E33071D"/>
    <w:multiLevelType w:val="hybridMultilevel"/>
    <w:tmpl w:val="3B4669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F8F4D1F"/>
    <w:multiLevelType w:val="multilevel"/>
    <w:tmpl w:val="B44EC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3544B2B"/>
    <w:multiLevelType w:val="multilevel"/>
    <w:tmpl w:val="E1D2B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6423758"/>
    <w:multiLevelType w:val="multilevel"/>
    <w:tmpl w:val="E222BC5C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30">
    <w:nsid w:val="67852A07"/>
    <w:multiLevelType w:val="hybridMultilevel"/>
    <w:tmpl w:val="D8E08E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AE642E4"/>
    <w:multiLevelType w:val="hybridMultilevel"/>
    <w:tmpl w:val="CAE434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FDC10D6"/>
    <w:multiLevelType w:val="hybridMultilevel"/>
    <w:tmpl w:val="0AC44148"/>
    <w:lvl w:ilvl="0" w:tplc="DED8AE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D44A0C"/>
    <w:multiLevelType w:val="multilevel"/>
    <w:tmpl w:val="CF2A1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7890BA3"/>
    <w:multiLevelType w:val="multilevel"/>
    <w:tmpl w:val="70A60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ED51836"/>
    <w:multiLevelType w:val="hybridMultilevel"/>
    <w:tmpl w:val="4E58DF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F3F7AAC"/>
    <w:multiLevelType w:val="multilevel"/>
    <w:tmpl w:val="E9969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7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35"/>
  </w:num>
  <w:num w:numId="17">
    <w:abstractNumId w:val="4"/>
  </w:num>
  <w:num w:numId="18">
    <w:abstractNumId w:val="18"/>
  </w:num>
  <w:num w:numId="19">
    <w:abstractNumId w:val="12"/>
  </w:num>
  <w:num w:numId="20">
    <w:abstractNumId w:val="10"/>
  </w:num>
  <w:num w:numId="21">
    <w:abstractNumId w:val="0"/>
  </w:num>
  <w:num w:numId="22">
    <w:abstractNumId w:val="5"/>
  </w:num>
  <w:num w:numId="23">
    <w:abstractNumId w:val="6"/>
  </w:num>
  <w:num w:numId="24">
    <w:abstractNumId w:val="24"/>
  </w:num>
  <w:num w:numId="25">
    <w:abstractNumId w:val="13"/>
  </w:num>
  <w:num w:numId="26">
    <w:abstractNumId w:val="30"/>
  </w:num>
  <w:num w:numId="27">
    <w:abstractNumId w:val="15"/>
  </w:num>
  <w:num w:numId="28">
    <w:abstractNumId w:val="28"/>
  </w:num>
  <w:num w:numId="29">
    <w:abstractNumId w:val="36"/>
  </w:num>
  <w:num w:numId="30">
    <w:abstractNumId w:val="17"/>
  </w:num>
  <w:num w:numId="31">
    <w:abstractNumId w:val="29"/>
  </w:num>
  <w:num w:numId="32">
    <w:abstractNumId w:val="27"/>
  </w:num>
  <w:num w:numId="33">
    <w:abstractNumId w:val="16"/>
  </w:num>
  <w:num w:numId="34">
    <w:abstractNumId w:val="19"/>
  </w:num>
  <w:num w:numId="35">
    <w:abstractNumId w:val="11"/>
  </w:num>
  <w:num w:numId="36">
    <w:abstractNumId w:val="14"/>
  </w:num>
  <w:num w:numId="37">
    <w:abstractNumId w:val="25"/>
  </w:num>
  <w:num w:numId="38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0095C"/>
    <w:rsid w:val="002E122A"/>
    <w:rsid w:val="0040095C"/>
    <w:rsid w:val="00907F28"/>
    <w:rsid w:val="00A21B90"/>
    <w:rsid w:val="00B26F63"/>
    <w:rsid w:val="00C745BA"/>
    <w:rsid w:val="00CD0A08"/>
    <w:rsid w:val="00DA5DC4"/>
    <w:rsid w:val="00E214D3"/>
    <w:rsid w:val="00FD5A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A5DC4"/>
  </w:style>
  <w:style w:type="paragraph" w:styleId="a3">
    <w:name w:val="Body Text"/>
    <w:basedOn w:val="a"/>
    <w:link w:val="a4"/>
    <w:rsid w:val="00DA5DC4"/>
    <w:pPr>
      <w:spacing w:after="0" w:line="240" w:lineRule="auto"/>
      <w:jc w:val="both"/>
    </w:pPr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DA5DC4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DA5DC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rsid w:val="00DA5DC4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Strong"/>
    <w:basedOn w:val="a0"/>
    <w:uiPriority w:val="22"/>
    <w:qFormat/>
    <w:rsid w:val="00DA5DC4"/>
    <w:rPr>
      <w:b/>
      <w:bCs/>
    </w:rPr>
  </w:style>
  <w:style w:type="paragraph" w:customStyle="1" w:styleId="10">
    <w:name w:val="Верхний колонтитул1"/>
    <w:basedOn w:val="a"/>
    <w:next w:val="a8"/>
    <w:link w:val="a9"/>
    <w:uiPriority w:val="99"/>
    <w:semiHidden/>
    <w:unhideWhenUsed/>
    <w:rsid w:val="00DA5DC4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9">
    <w:name w:val="Верхний колонтитул Знак"/>
    <w:basedOn w:val="a0"/>
    <w:link w:val="10"/>
    <w:uiPriority w:val="99"/>
    <w:semiHidden/>
    <w:rsid w:val="00DA5DC4"/>
    <w:rPr>
      <w:rFonts w:eastAsia="Times New Roman"/>
      <w:lang w:eastAsia="ru-RU"/>
    </w:rPr>
  </w:style>
  <w:style w:type="paragraph" w:customStyle="1" w:styleId="11">
    <w:name w:val="Нижний колонтитул1"/>
    <w:basedOn w:val="a"/>
    <w:next w:val="aa"/>
    <w:link w:val="ab"/>
    <w:uiPriority w:val="99"/>
    <w:unhideWhenUsed/>
    <w:rsid w:val="00DA5DC4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b">
    <w:name w:val="Нижний колонтитул Знак"/>
    <w:basedOn w:val="a0"/>
    <w:link w:val="11"/>
    <w:uiPriority w:val="99"/>
    <w:rsid w:val="00DA5DC4"/>
    <w:rPr>
      <w:rFonts w:eastAsia="Times New Roman"/>
      <w:lang w:eastAsia="ru-RU"/>
    </w:rPr>
  </w:style>
  <w:style w:type="paragraph" w:customStyle="1" w:styleId="12">
    <w:name w:val="Текст выноски1"/>
    <w:basedOn w:val="a"/>
    <w:next w:val="ac"/>
    <w:link w:val="ad"/>
    <w:uiPriority w:val="99"/>
    <w:semiHidden/>
    <w:unhideWhenUsed/>
    <w:rsid w:val="00DA5DC4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12"/>
    <w:uiPriority w:val="99"/>
    <w:semiHidden/>
    <w:rsid w:val="00DA5DC4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3">
    <w:name w:val="Сетка таблицы1"/>
    <w:basedOn w:val="a1"/>
    <w:next w:val="ae"/>
    <w:rsid w:val="00DA5DC4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Гиперссылка1"/>
    <w:basedOn w:val="a0"/>
    <w:uiPriority w:val="99"/>
    <w:unhideWhenUsed/>
    <w:rsid w:val="00DA5DC4"/>
    <w:rPr>
      <w:color w:val="0000FF"/>
      <w:u w:val="single"/>
    </w:rPr>
  </w:style>
  <w:style w:type="character" w:styleId="af">
    <w:name w:val="Emphasis"/>
    <w:basedOn w:val="a0"/>
    <w:uiPriority w:val="20"/>
    <w:qFormat/>
    <w:rsid w:val="00DA5DC4"/>
    <w:rPr>
      <w:i/>
      <w:iCs/>
    </w:rPr>
  </w:style>
  <w:style w:type="character" w:customStyle="1" w:styleId="apple-converted-space">
    <w:name w:val="apple-converted-space"/>
    <w:basedOn w:val="a0"/>
    <w:rsid w:val="00DA5DC4"/>
  </w:style>
  <w:style w:type="paragraph" w:customStyle="1" w:styleId="Default">
    <w:name w:val="Default"/>
    <w:rsid w:val="00DA5DC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header"/>
    <w:basedOn w:val="a"/>
    <w:link w:val="15"/>
    <w:uiPriority w:val="99"/>
    <w:unhideWhenUsed/>
    <w:rsid w:val="00DA5D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5">
    <w:name w:val="Верхний колонтитул Знак1"/>
    <w:basedOn w:val="a0"/>
    <w:link w:val="a8"/>
    <w:uiPriority w:val="99"/>
    <w:rsid w:val="00DA5DC4"/>
  </w:style>
  <w:style w:type="paragraph" w:styleId="aa">
    <w:name w:val="footer"/>
    <w:basedOn w:val="a"/>
    <w:link w:val="16"/>
    <w:uiPriority w:val="99"/>
    <w:unhideWhenUsed/>
    <w:rsid w:val="00DA5D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6">
    <w:name w:val="Нижний колонтитул Знак1"/>
    <w:basedOn w:val="a0"/>
    <w:link w:val="aa"/>
    <w:uiPriority w:val="99"/>
    <w:rsid w:val="00DA5DC4"/>
  </w:style>
  <w:style w:type="paragraph" w:styleId="ac">
    <w:name w:val="Balloon Text"/>
    <w:basedOn w:val="a"/>
    <w:link w:val="17"/>
    <w:uiPriority w:val="99"/>
    <w:semiHidden/>
    <w:unhideWhenUsed/>
    <w:rsid w:val="00DA5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7">
    <w:name w:val="Текст выноски Знак1"/>
    <w:basedOn w:val="a0"/>
    <w:link w:val="ac"/>
    <w:uiPriority w:val="99"/>
    <w:semiHidden/>
    <w:rsid w:val="00DA5DC4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DA5D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basedOn w:val="a0"/>
    <w:uiPriority w:val="99"/>
    <w:semiHidden/>
    <w:unhideWhenUsed/>
    <w:rsid w:val="00DA5DC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A5DC4"/>
  </w:style>
  <w:style w:type="paragraph" w:styleId="a3">
    <w:name w:val="Body Text"/>
    <w:basedOn w:val="a"/>
    <w:link w:val="a4"/>
    <w:rsid w:val="00DA5DC4"/>
    <w:pPr>
      <w:spacing w:after="0" w:line="240" w:lineRule="auto"/>
      <w:jc w:val="both"/>
    </w:pPr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DA5DC4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DA5DC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rsid w:val="00DA5DC4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Strong"/>
    <w:basedOn w:val="a0"/>
    <w:uiPriority w:val="22"/>
    <w:qFormat/>
    <w:rsid w:val="00DA5DC4"/>
    <w:rPr>
      <w:b/>
      <w:bCs/>
    </w:rPr>
  </w:style>
  <w:style w:type="paragraph" w:customStyle="1" w:styleId="10">
    <w:name w:val="Верхний колонтитул1"/>
    <w:basedOn w:val="a"/>
    <w:next w:val="a8"/>
    <w:link w:val="a9"/>
    <w:uiPriority w:val="99"/>
    <w:semiHidden/>
    <w:unhideWhenUsed/>
    <w:rsid w:val="00DA5DC4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9">
    <w:name w:val="Верхний колонтитул Знак"/>
    <w:basedOn w:val="a0"/>
    <w:link w:val="10"/>
    <w:uiPriority w:val="99"/>
    <w:semiHidden/>
    <w:rsid w:val="00DA5DC4"/>
    <w:rPr>
      <w:rFonts w:eastAsia="Times New Roman"/>
      <w:lang w:eastAsia="ru-RU"/>
    </w:rPr>
  </w:style>
  <w:style w:type="paragraph" w:customStyle="1" w:styleId="11">
    <w:name w:val="Нижний колонтитул1"/>
    <w:basedOn w:val="a"/>
    <w:next w:val="aa"/>
    <w:link w:val="ab"/>
    <w:uiPriority w:val="99"/>
    <w:unhideWhenUsed/>
    <w:rsid w:val="00DA5DC4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b">
    <w:name w:val="Нижний колонтитул Знак"/>
    <w:basedOn w:val="a0"/>
    <w:link w:val="11"/>
    <w:uiPriority w:val="99"/>
    <w:rsid w:val="00DA5DC4"/>
    <w:rPr>
      <w:rFonts w:eastAsia="Times New Roman"/>
      <w:lang w:eastAsia="ru-RU"/>
    </w:rPr>
  </w:style>
  <w:style w:type="paragraph" w:customStyle="1" w:styleId="12">
    <w:name w:val="Текст выноски1"/>
    <w:basedOn w:val="a"/>
    <w:next w:val="ac"/>
    <w:link w:val="ad"/>
    <w:uiPriority w:val="99"/>
    <w:semiHidden/>
    <w:unhideWhenUsed/>
    <w:rsid w:val="00DA5DC4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12"/>
    <w:uiPriority w:val="99"/>
    <w:semiHidden/>
    <w:rsid w:val="00DA5DC4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3">
    <w:name w:val="Сетка таблицы1"/>
    <w:basedOn w:val="a1"/>
    <w:next w:val="ae"/>
    <w:rsid w:val="00DA5DC4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4">
    <w:name w:val="Гиперссылка1"/>
    <w:basedOn w:val="a0"/>
    <w:uiPriority w:val="99"/>
    <w:unhideWhenUsed/>
    <w:rsid w:val="00DA5DC4"/>
    <w:rPr>
      <w:color w:val="0000FF"/>
      <w:u w:val="single"/>
    </w:rPr>
  </w:style>
  <w:style w:type="character" w:styleId="af">
    <w:name w:val="Emphasis"/>
    <w:basedOn w:val="a0"/>
    <w:uiPriority w:val="20"/>
    <w:qFormat/>
    <w:rsid w:val="00DA5DC4"/>
    <w:rPr>
      <w:i/>
      <w:iCs/>
    </w:rPr>
  </w:style>
  <w:style w:type="character" w:customStyle="1" w:styleId="apple-converted-space">
    <w:name w:val="apple-converted-space"/>
    <w:basedOn w:val="a0"/>
    <w:rsid w:val="00DA5DC4"/>
  </w:style>
  <w:style w:type="paragraph" w:customStyle="1" w:styleId="Default">
    <w:name w:val="Default"/>
    <w:rsid w:val="00DA5DC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header"/>
    <w:basedOn w:val="a"/>
    <w:link w:val="15"/>
    <w:uiPriority w:val="99"/>
    <w:unhideWhenUsed/>
    <w:rsid w:val="00DA5D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5">
    <w:name w:val="Верхний колонтитул Знак1"/>
    <w:basedOn w:val="a0"/>
    <w:link w:val="a8"/>
    <w:uiPriority w:val="99"/>
    <w:rsid w:val="00DA5DC4"/>
  </w:style>
  <w:style w:type="paragraph" w:styleId="aa">
    <w:name w:val="footer"/>
    <w:basedOn w:val="a"/>
    <w:link w:val="16"/>
    <w:uiPriority w:val="99"/>
    <w:unhideWhenUsed/>
    <w:rsid w:val="00DA5D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6">
    <w:name w:val="Нижний колонтитул Знак1"/>
    <w:basedOn w:val="a0"/>
    <w:link w:val="aa"/>
    <w:uiPriority w:val="99"/>
    <w:rsid w:val="00DA5DC4"/>
  </w:style>
  <w:style w:type="paragraph" w:styleId="ac">
    <w:name w:val="Balloon Text"/>
    <w:basedOn w:val="a"/>
    <w:link w:val="17"/>
    <w:uiPriority w:val="99"/>
    <w:semiHidden/>
    <w:unhideWhenUsed/>
    <w:rsid w:val="00DA5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7">
    <w:name w:val="Текст выноски Знак1"/>
    <w:basedOn w:val="a0"/>
    <w:link w:val="ac"/>
    <w:uiPriority w:val="99"/>
    <w:semiHidden/>
    <w:rsid w:val="00DA5DC4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DA5D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semiHidden/>
    <w:unhideWhenUsed/>
    <w:rsid w:val="00DA5DC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yperlink" Target="http://www.prorobot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hyperlink" Target="http://www.school.edu.ru/in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hyperlink" Target="http://www.nnxt.blogspo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BF4F8E-93CB-4BE8-A7DF-8A1D96A68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27</Pages>
  <Words>5285</Words>
  <Characters>30130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Пенькова</dc:creator>
  <cp:keywords/>
  <dc:description/>
  <cp:lastModifiedBy>User</cp:lastModifiedBy>
  <cp:revision>3</cp:revision>
  <dcterms:created xsi:type="dcterms:W3CDTF">2017-04-04T04:17:00Z</dcterms:created>
  <dcterms:modified xsi:type="dcterms:W3CDTF">2018-02-12T10:30:00Z</dcterms:modified>
</cp:coreProperties>
</file>