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F2" w:rsidRPr="00C078A1" w:rsidRDefault="006E5C7C" w:rsidP="001C0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0F2" w:rsidRPr="00C078A1">
        <w:rPr>
          <w:sz w:val="28"/>
          <w:szCs w:val="28"/>
        </w:rPr>
        <w:t xml:space="preserve">ДОКЛАД </w:t>
      </w:r>
    </w:p>
    <w:p w:rsidR="00B640F2" w:rsidRPr="00C078A1" w:rsidRDefault="00B640F2" w:rsidP="001C093D">
      <w:pPr>
        <w:jc w:val="center"/>
        <w:rPr>
          <w:sz w:val="28"/>
          <w:szCs w:val="28"/>
        </w:rPr>
      </w:pPr>
      <w:r w:rsidRPr="00C078A1">
        <w:rPr>
          <w:sz w:val="28"/>
          <w:szCs w:val="28"/>
        </w:rPr>
        <w:t xml:space="preserve">руководителя Юго-Восточного управления </w:t>
      </w:r>
    </w:p>
    <w:p w:rsidR="00B640F2" w:rsidRPr="00C078A1" w:rsidRDefault="00B640F2" w:rsidP="001C093D">
      <w:pPr>
        <w:jc w:val="center"/>
        <w:rPr>
          <w:sz w:val="28"/>
          <w:szCs w:val="28"/>
        </w:rPr>
      </w:pPr>
      <w:r w:rsidRPr="00C078A1">
        <w:rPr>
          <w:sz w:val="28"/>
          <w:szCs w:val="28"/>
        </w:rPr>
        <w:t xml:space="preserve">министерства образования и науки Самарской области </w:t>
      </w:r>
    </w:p>
    <w:p w:rsidR="00B640F2" w:rsidRPr="00C078A1" w:rsidRDefault="00B640F2" w:rsidP="001C093D">
      <w:pPr>
        <w:jc w:val="center"/>
        <w:rPr>
          <w:b/>
          <w:sz w:val="28"/>
          <w:szCs w:val="28"/>
        </w:rPr>
      </w:pPr>
      <w:r w:rsidRPr="00C078A1">
        <w:rPr>
          <w:b/>
          <w:sz w:val="28"/>
          <w:szCs w:val="28"/>
        </w:rPr>
        <w:t xml:space="preserve">Е.Ю. Баландиной </w:t>
      </w:r>
    </w:p>
    <w:p w:rsidR="00B640F2" w:rsidRPr="00C078A1" w:rsidRDefault="00B640F2" w:rsidP="001C093D">
      <w:pPr>
        <w:jc w:val="center"/>
        <w:rPr>
          <w:sz w:val="28"/>
          <w:szCs w:val="28"/>
        </w:rPr>
      </w:pPr>
      <w:r w:rsidRPr="00C078A1">
        <w:rPr>
          <w:sz w:val="28"/>
          <w:szCs w:val="28"/>
        </w:rPr>
        <w:t>на окружной конференции работников образования</w:t>
      </w:r>
    </w:p>
    <w:p w:rsidR="00B640F2" w:rsidRPr="00C078A1" w:rsidRDefault="00B640F2" w:rsidP="001C093D">
      <w:pPr>
        <w:jc w:val="center"/>
        <w:rPr>
          <w:sz w:val="28"/>
          <w:szCs w:val="28"/>
        </w:rPr>
      </w:pPr>
      <w:r w:rsidRPr="00C078A1">
        <w:rPr>
          <w:sz w:val="28"/>
          <w:szCs w:val="28"/>
        </w:rPr>
        <w:t xml:space="preserve">Юго-Восточного образовательного округа </w:t>
      </w:r>
    </w:p>
    <w:p w:rsidR="00B640F2" w:rsidRDefault="00B640F2" w:rsidP="001C093D">
      <w:pPr>
        <w:jc w:val="center"/>
        <w:rPr>
          <w:b/>
          <w:sz w:val="28"/>
          <w:szCs w:val="28"/>
        </w:rPr>
      </w:pPr>
    </w:p>
    <w:p w:rsidR="00490977" w:rsidRDefault="00E9046F" w:rsidP="001C093D">
      <w:pPr>
        <w:jc w:val="center"/>
        <w:rPr>
          <w:b/>
          <w:sz w:val="28"/>
        </w:rPr>
      </w:pPr>
      <w:r w:rsidRPr="00E9046F">
        <w:rPr>
          <w:b/>
          <w:sz w:val="28"/>
        </w:rPr>
        <w:t xml:space="preserve">Актуальные вопросы деятельности системы образования </w:t>
      </w:r>
    </w:p>
    <w:p w:rsidR="00E9046F" w:rsidRPr="00E9046F" w:rsidRDefault="00E9046F" w:rsidP="001C093D">
      <w:pPr>
        <w:jc w:val="center"/>
        <w:rPr>
          <w:b/>
          <w:sz w:val="28"/>
          <w:szCs w:val="28"/>
        </w:rPr>
      </w:pPr>
      <w:r w:rsidRPr="00E9046F">
        <w:rPr>
          <w:b/>
          <w:sz w:val="28"/>
        </w:rPr>
        <w:t>Юго-Восточного округа в контексте перспективных задач развития региона</w:t>
      </w:r>
    </w:p>
    <w:p w:rsidR="00B640F2" w:rsidRPr="00C078A1" w:rsidRDefault="00B640F2" w:rsidP="001C093D">
      <w:pPr>
        <w:jc w:val="center"/>
        <w:rPr>
          <w:sz w:val="28"/>
          <w:szCs w:val="28"/>
        </w:rPr>
      </w:pPr>
    </w:p>
    <w:tbl>
      <w:tblPr>
        <w:tblW w:w="10198" w:type="dxa"/>
        <w:tblLook w:val="04A0" w:firstRow="1" w:lastRow="0" w:firstColumn="1" w:lastColumn="0" w:noHBand="0" w:noVBand="1"/>
      </w:tblPr>
      <w:tblGrid>
        <w:gridCol w:w="3652"/>
        <w:gridCol w:w="3119"/>
        <w:gridCol w:w="3427"/>
      </w:tblGrid>
      <w:tr w:rsidR="00B640F2" w:rsidRPr="00C078A1" w:rsidTr="005951F1">
        <w:trPr>
          <w:trHeight w:val="1000"/>
        </w:trPr>
        <w:tc>
          <w:tcPr>
            <w:tcW w:w="3652" w:type="dxa"/>
            <w:shd w:val="clear" w:color="auto" w:fill="auto"/>
          </w:tcPr>
          <w:p w:rsidR="00B640F2" w:rsidRPr="00C078A1" w:rsidRDefault="00B640F2" w:rsidP="001C093D">
            <w:pPr>
              <w:jc w:val="center"/>
              <w:rPr>
                <w:sz w:val="28"/>
                <w:szCs w:val="28"/>
              </w:rPr>
            </w:pPr>
            <w:proofErr w:type="spellStart"/>
            <w:r w:rsidRPr="00C078A1">
              <w:rPr>
                <w:sz w:val="28"/>
                <w:szCs w:val="28"/>
              </w:rPr>
              <w:t>г.Нефтегорск</w:t>
            </w:r>
            <w:proofErr w:type="spellEnd"/>
          </w:p>
          <w:p w:rsidR="00B640F2" w:rsidRPr="00C078A1" w:rsidRDefault="00B640F2" w:rsidP="001C093D">
            <w:pPr>
              <w:jc w:val="center"/>
              <w:rPr>
                <w:sz w:val="28"/>
                <w:szCs w:val="28"/>
              </w:rPr>
            </w:pPr>
            <w:proofErr w:type="spellStart"/>
            <w:r w:rsidRPr="00C078A1">
              <w:rPr>
                <w:sz w:val="28"/>
                <w:szCs w:val="28"/>
              </w:rPr>
              <w:t>ул.Нефтяников</w:t>
            </w:r>
            <w:proofErr w:type="spellEnd"/>
            <w:r w:rsidRPr="00C078A1">
              <w:rPr>
                <w:sz w:val="28"/>
                <w:szCs w:val="28"/>
              </w:rPr>
              <w:t xml:space="preserve">, 22 </w:t>
            </w:r>
          </w:p>
          <w:p w:rsidR="00B640F2" w:rsidRPr="00C078A1" w:rsidRDefault="00B640F2" w:rsidP="001C093D">
            <w:pPr>
              <w:jc w:val="center"/>
              <w:rPr>
                <w:sz w:val="28"/>
                <w:szCs w:val="28"/>
              </w:rPr>
            </w:pPr>
            <w:r w:rsidRPr="00C078A1">
              <w:rPr>
                <w:sz w:val="28"/>
                <w:szCs w:val="28"/>
              </w:rPr>
              <w:t>ДК «Нефтяник»</w:t>
            </w:r>
          </w:p>
          <w:p w:rsidR="00B640F2" w:rsidRPr="00C078A1" w:rsidRDefault="00B640F2" w:rsidP="001C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640F2" w:rsidRPr="00C078A1" w:rsidRDefault="00B640F2" w:rsidP="001C09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B640F2" w:rsidRPr="00C078A1" w:rsidRDefault="00B640F2" w:rsidP="001C093D">
            <w:pPr>
              <w:jc w:val="center"/>
              <w:rPr>
                <w:sz w:val="28"/>
                <w:szCs w:val="28"/>
              </w:rPr>
            </w:pPr>
          </w:p>
          <w:p w:rsidR="00B640F2" w:rsidRPr="00C078A1" w:rsidRDefault="00B640F2" w:rsidP="001C093D">
            <w:pPr>
              <w:jc w:val="center"/>
              <w:rPr>
                <w:sz w:val="28"/>
                <w:szCs w:val="28"/>
              </w:rPr>
            </w:pPr>
            <w:r w:rsidRPr="00C078A1">
              <w:rPr>
                <w:sz w:val="28"/>
                <w:szCs w:val="28"/>
              </w:rPr>
              <w:t>2</w:t>
            </w:r>
            <w:r w:rsidR="00ED2E4B" w:rsidRPr="00C078A1">
              <w:rPr>
                <w:sz w:val="28"/>
                <w:szCs w:val="28"/>
              </w:rPr>
              <w:t>2</w:t>
            </w:r>
            <w:r w:rsidRPr="00C078A1">
              <w:rPr>
                <w:sz w:val="28"/>
                <w:szCs w:val="28"/>
              </w:rPr>
              <w:t xml:space="preserve"> августа 201</w:t>
            </w:r>
            <w:r w:rsidR="00ED2E4B" w:rsidRPr="00C078A1">
              <w:rPr>
                <w:sz w:val="28"/>
                <w:szCs w:val="28"/>
              </w:rPr>
              <w:t>8</w:t>
            </w:r>
            <w:r w:rsidRPr="00C078A1">
              <w:rPr>
                <w:sz w:val="28"/>
                <w:szCs w:val="28"/>
              </w:rPr>
              <w:t xml:space="preserve"> года</w:t>
            </w:r>
          </w:p>
        </w:tc>
      </w:tr>
    </w:tbl>
    <w:p w:rsidR="008C1FD7" w:rsidRPr="00C078A1" w:rsidRDefault="00B640F2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C078A1">
        <w:rPr>
          <w:sz w:val="28"/>
          <w:szCs w:val="28"/>
        </w:rPr>
        <w:t xml:space="preserve">Добрый день, уважаемые коллеги! Я рада приветствовать вас на </w:t>
      </w:r>
      <w:r w:rsidR="000C0267">
        <w:rPr>
          <w:sz w:val="28"/>
          <w:szCs w:val="28"/>
        </w:rPr>
        <w:t xml:space="preserve">традиционной </w:t>
      </w:r>
      <w:r w:rsidRPr="00C078A1">
        <w:rPr>
          <w:sz w:val="28"/>
          <w:szCs w:val="28"/>
        </w:rPr>
        <w:t xml:space="preserve">августовской конференции </w:t>
      </w:r>
      <w:r w:rsidR="008C1FD7" w:rsidRPr="00C078A1">
        <w:rPr>
          <w:sz w:val="28"/>
          <w:szCs w:val="28"/>
        </w:rPr>
        <w:t>Юго-Восточного образовательного округа</w:t>
      </w:r>
      <w:r w:rsidRPr="00C078A1">
        <w:rPr>
          <w:sz w:val="28"/>
          <w:szCs w:val="28"/>
        </w:rPr>
        <w:t xml:space="preserve">. </w:t>
      </w:r>
    </w:p>
    <w:p w:rsidR="000C0267" w:rsidRDefault="000C0267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</w:t>
      </w:r>
      <w:r w:rsidR="00A61148" w:rsidRPr="00C078A1">
        <w:rPr>
          <w:sz w:val="28"/>
          <w:szCs w:val="28"/>
        </w:rPr>
        <w:t xml:space="preserve"> учебного года </w:t>
      </w:r>
      <w:r w:rsidR="00450023">
        <w:rPr>
          <w:sz w:val="28"/>
          <w:szCs w:val="28"/>
        </w:rPr>
        <w:t xml:space="preserve">мы </w:t>
      </w:r>
      <w:r>
        <w:rPr>
          <w:sz w:val="28"/>
          <w:szCs w:val="28"/>
        </w:rPr>
        <w:t>вновь собрались вместе</w:t>
      </w:r>
      <w:r w:rsidR="00450023">
        <w:rPr>
          <w:sz w:val="28"/>
          <w:szCs w:val="28"/>
        </w:rPr>
        <w:t>:</w:t>
      </w:r>
      <w:r>
        <w:rPr>
          <w:sz w:val="28"/>
          <w:szCs w:val="28"/>
        </w:rPr>
        <w:t xml:space="preserve"> представители </w:t>
      </w:r>
      <w:r w:rsidR="00BF31C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образования и наши </w:t>
      </w:r>
      <w:r w:rsidR="00E9046F">
        <w:rPr>
          <w:sz w:val="28"/>
          <w:szCs w:val="28"/>
        </w:rPr>
        <w:t>стратегические</w:t>
      </w:r>
      <w:r>
        <w:rPr>
          <w:sz w:val="28"/>
          <w:szCs w:val="28"/>
        </w:rPr>
        <w:t xml:space="preserve"> партнёры</w:t>
      </w:r>
      <w:r w:rsidR="00E9046F">
        <w:rPr>
          <w:sz w:val="28"/>
          <w:szCs w:val="28"/>
        </w:rPr>
        <w:t>, чтобы оценить результаты деятельности, обсудить выявленные проблемы, определить перспективы развития.</w:t>
      </w:r>
    </w:p>
    <w:p w:rsidR="00BF31C6" w:rsidRDefault="004C10CC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Позади ещё один учебный год, наполненный кропотливым трудом и важными событиями в стране и</w:t>
      </w:r>
      <w:r w:rsidR="00BF31C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. </w:t>
      </w:r>
    </w:p>
    <w:p w:rsidR="00F82A4B" w:rsidRDefault="00F82A4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В.В. Путина в мае этого года провозглашены национальные цели развития страны, направленные на осуществление прорывного научно-технологического и социально-экономического развития</w:t>
      </w:r>
      <w:r w:rsidR="00490977">
        <w:rPr>
          <w:sz w:val="28"/>
          <w:szCs w:val="28"/>
        </w:rPr>
        <w:t>, разработаны национальные проекты</w:t>
      </w:r>
      <w:r>
        <w:rPr>
          <w:sz w:val="28"/>
          <w:szCs w:val="28"/>
        </w:rPr>
        <w:t xml:space="preserve">. </w:t>
      </w:r>
      <w:r w:rsidR="00490977">
        <w:rPr>
          <w:sz w:val="28"/>
          <w:szCs w:val="28"/>
        </w:rPr>
        <w:t xml:space="preserve">Важное место в </w:t>
      </w:r>
      <w:r w:rsidR="00C935DB">
        <w:rPr>
          <w:sz w:val="28"/>
          <w:szCs w:val="28"/>
        </w:rPr>
        <w:t xml:space="preserve">их </w:t>
      </w:r>
      <w:r w:rsidR="00490977">
        <w:rPr>
          <w:sz w:val="28"/>
          <w:szCs w:val="28"/>
        </w:rPr>
        <w:t>структуре отводится образованию.</w:t>
      </w:r>
    </w:p>
    <w:p w:rsidR="009209FB" w:rsidRDefault="00F82A4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31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31C6">
        <w:rPr>
          <w:sz w:val="28"/>
          <w:szCs w:val="28"/>
        </w:rPr>
        <w:t>поручению Главы</w:t>
      </w:r>
      <w:r w:rsidR="004C10CC">
        <w:rPr>
          <w:sz w:val="28"/>
          <w:szCs w:val="28"/>
        </w:rPr>
        <w:t xml:space="preserve"> </w:t>
      </w:r>
      <w:r w:rsidR="00BF31C6">
        <w:rPr>
          <w:sz w:val="28"/>
          <w:szCs w:val="28"/>
        </w:rPr>
        <w:t xml:space="preserve">региона </w:t>
      </w:r>
      <w:r w:rsidR="00265380">
        <w:rPr>
          <w:sz w:val="28"/>
          <w:szCs w:val="28"/>
        </w:rPr>
        <w:t>Д.И.</w:t>
      </w:r>
      <w:r w:rsidR="00BF31C6">
        <w:rPr>
          <w:sz w:val="28"/>
          <w:szCs w:val="28"/>
        </w:rPr>
        <w:t xml:space="preserve"> Азарова в каждом муниципальном образовании состоялись стратегические сессии. В разработке стратегий развития муниципальных районов и планов по реализации стратегии развития Самарской области отрасль образования приняла самое непосредственное участие. </w:t>
      </w:r>
    </w:p>
    <w:p w:rsidR="00F82A4B" w:rsidRDefault="009209F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Иначе и быть не могло, поскольку </w:t>
      </w:r>
      <w:r w:rsidR="00786A6D">
        <w:rPr>
          <w:sz w:val="28"/>
          <w:szCs w:val="28"/>
        </w:rPr>
        <w:t>образование – стратегический ресурс,</w:t>
      </w:r>
      <w:r w:rsidR="00F82A4B">
        <w:rPr>
          <w:sz w:val="28"/>
          <w:szCs w:val="28"/>
        </w:rPr>
        <w:t xml:space="preserve"> без которого невозможно осуществить качественный экономический рывок.</w:t>
      </w:r>
      <w:r w:rsidR="00786A6D">
        <w:rPr>
          <w:sz w:val="28"/>
          <w:szCs w:val="28"/>
        </w:rPr>
        <w:t xml:space="preserve"> </w:t>
      </w:r>
    </w:p>
    <w:p w:rsidR="00F82A4B" w:rsidRDefault="00F82A4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мире сегодня накапливается громадный технологический потенциал, скорость изменений нарастает стремительно. </w:t>
      </w:r>
      <w:r w:rsidR="00351AD6">
        <w:rPr>
          <w:sz w:val="28"/>
          <w:szCs w:val="28"/>
        </w:rPr>
        <w:t>Основой для прорыва является кадровое обеспечение экономики.</w:t>
      </w:r>
    </w:p>
    <w:p w:rsidR="00EB6C30" w:rsidRDefault="00EB6C30" w:rsidP="001C093D">
      <w:pPr>
        <w:spacing w:line="276" w:lineRule="auto"/>
        <w:ind w:firstLine="567"/>
        <w:jc w:val="both"/>
        <w:rPr>
          <w:sz w:val="28"/>
          <w:szCs w:val="28"/>
        </w:rPr>
      </w:pPr>
    </w:p>
    <w:p w:rsidR="00E02E46" w:rsidRPr="00F5534D" w:rsidRDefault="00E02E46" w:rsidP="001C093D">
      <w:pPr>
        <w:spacing w:line="276" w:lineRule="auto"/>
        <w:ind w:firstLine="567"/>
        <w:jc w:val="both"/>
        <w:rPr>
          <w:b/>
          <w:spacing w:val="20"/>
          <w:sz w:val="28"/>
          <w:szCs w:val="28"/>
        </w:rPr>
      </w:pPr>
      <w:r w:rsidRPr="00F5534D">
        <w:rPr>
          <w:b/>
          <w:spacing w:val="20"/>
          <w:sz w:val="28"/>
          <w:szCs w:val="28"/>
        </w:rPr>
        <w:t>Профессиональное образование</w:t>
      </w:r>
    </w:p>
    <w:p w:rsidR="00EB6C30" w:rsidRDefault="00E02E46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проект поставил задачу создания конкурентоспособной системы профессионально</w:t>
      </w:r>
      <w:r w:rsidR="00EF5937">
        <w:rPr>
          <w:sz w:val="28"/>
          <w:szCs w:val="28"/>
        </w:rPr>
        <w:t>го образования,</w:t>
      </w:r>
      <w:r>
        <w:rPr>
          <w:sz w:val="28"/>
          <w:szCs w:val="28"/>
        </w:rPr>
        <w:t xml:space="preserve"> подготовк</w:t>
      </w:r>
      <w:r w:rsidR="00EF5937">
        <w:rPr>
          <w:sz w:val="28"/>
          <w:szCs w:val="28"/>
        </w:rPr>
        <w:t>и</w:t>
      </w:r>
      <w:r>
        <w:rPr>
          <w:sz w:val="28"/>
          <w:szCs w:val="28"/>
        </w:rPr>
        <w:t xml:space="preserve"> высококвалифицированных специалистов и рабочих кадров в соответствии с передовыми технологиями. </w:t>
      </w:r>
    </w:p>
    <w:p w:rsidR="00ED77EA" w:rsidRDefault="00EF5937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Окружная система профессионального образования строит свою работу с учётом перспектив и приоритетов развития экономики региона и территории округа. </w:t>
      </w:r>
    </w:p>
    <w:p w:rsidR="00ED77EA" w:rsidRDefault="00ED77EA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год открыты 3 новые профессии и специальности</w:t>
      </w:r>
      <w:r w:rsidR="00392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4D2B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2017 года </w:t>
      </w:r>
      <w:r w:rsidRPr="00282777">
        <w:rPr>
          <w:b/>
          <w:sz w:val="28"/>
          <w:szCs w:val="28"/>
          <w:u w:val="single"/>
        </w:rPr>
        <w:t>все</w:t>
      </w:r>
      <w:r>
        <w:rPr>
          <w:sz w:val="28"/>
          <w:szCs w:val="28"/>
        </w:rPr>
        <w:t xml:space="preserve"> профессиональные организации проводят обучение на хоздоговорной основе по краткосрочным программам профессиональной подготовки, повышения квалификации, получения второй профессии:</w:t>
      </w:r>
    </w:p>
    <w:p w:rsidR="009A45B1" w:rsidRDefault="009A45B1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Коллективы ведут системную работу по повышению качества подготовки.  Студенты и выпускники успешно сдают квалификационные экзамены в рамках региональной системы квалификационной аттестации (РСКА</w:t>
      </w:r>
      <w:r w:rsidR="00490977">
        <w:rPr>
          <w:sz w:val="28"/>
          <w:szCs w:val="28"/>
        </w:rPr>
        <w:t>) и получают повышенные разряды.</w:t>
      </w:r>
    </w:p>
    <w:p w:rsidR="00E10AFC" w:rsidRDefault="009A45B1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Несомненно, это оценивают работодатели, поэтому с</w:t>
      </w:r>
      <w:r w:rsidR="00E10AFC">
        <w:rPr>
          <w:sz w:val="28"/>
          <w:szCs w:val="28"/>
        </w:rPr>
        <w:t>нижается доля выпускников, имеющих риск быть нетрудоуст</w:t>
      </w:r>
      <w:r w:rsidR="00392FEA">
        <w:rPr>
          <w:sz w:val="28"/>
          <w:szCs w:val="28"/>
        </w:rPr>
        <w:t>роенными.</w:t>
      </w:r>
    </w:p>
    <w:p w:rsidR="009A45B1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9A45B1">
        <w:rPr>
          <w:sz w:val="28"/>
          <w:szCs w:val="28"/>
        </w:rPr>
        <w:t xml:space="preserve"> </w:t>
      </w:r>
      <w:r w:rsidR="00183661">
        <w:rPr>
          <w:sz w:val="28"/>
          <w:szCs w:val="28"/>
        </w:rPr>
        <w:t>растёт</w:t>
      </w:r>
      <w:r w:rsidR="009A45B1">
        <w:rPr>
          <w:sz w:val="28"/>
          <w:szCs w:val="28"/>
        </w:rPr>
        <w:t xml:space="preserve"> интерес </w:t>
      </w:r>
      <w:r w:rsidR="00183661">
        <w:rPr>
          <w:sz w:val="28"/>
          <w:szCs w:val="28"/>
        </w:rPr>
        <w:t>школьников</w:t>
      </w:r>
      <w:r w:rsidR="009A45B1">
        <w:rPr>
          <w:sz w:val="28"/>
          <w:szCs w:val="28"/>
        </w:rPr>
        <w:t xml:space="preserve"> и их родителей</w:t>
      </w:r>
      <w:r w:rsidR="00BD2674">
        <w:rPr>
          <w:sz w:val="28"/>
          <w:szCs w:val="28"/>
        </w:rPr>
        <w:t xml:space="preserve"> к среднему профессиональному образованию</w:t>
      </w:r>
      <w:r w:rsidR="009A45B1">
        <w:rPr>
          <w:sz w:val="28"/>
          <w:szCs w:val="28"/>
        </w:rPr>
        <w:t xml:space="preserve">. </w:t>
      </w:r>
    </w:p>
    <w:p w:rsidR="00E10AFC" w:rsidRDefault="009A45B1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E10AFC">
        <w:rPr>
          <w:sz w:val="28"/>
          <w:szCs w:val="28"/>
        </w:rPr>
        <w:t xml:space="preserve"> 2017 году впервые за последние 3 года региональное задание на подготовку кадров во </w:t>
      </w:r>
      <w:r w:rsidR="00E10AFC" w:rsidRPr="009A45B1">
        <w:rPr>
          <w:b/>
          <w:sz w:val="28"/>
          <w:szCs w:val="28"/>
          <w:u w:val="single"/>
        </w:rPr>
        <w:t>всех</w:t>
      </w:r>
      <w:r w:rsidR="00E10AFC">
        <w:rPr>
          <w:sz w:val="28"/>
          <w:szCs w:val="28"/>
        </w:rPr>
        <w:t xml:space="preserve"> профессиональных организациях и по </w:t>
      </w:r>
      <w:r w:rsidR="00E10AFC" w:rsidRPr="009A45B1">
        <w:rPr>
          <w:b/>
          <w:sz w:val="28"/>
          <w:szCs w:val="28"/>
          <w:u w:val="single"/>
        </w:rPr>
        <w:t>всем</w:t>
      </w:r>
      <w:r w:rsidR="00E10AFC">
        <w:rPr>
          <w:sz w:val="28"/>
          <w:szCs w:val="28"/>
        </w:rPr>
        <w:t xml:space="preserve"> направлениям выполнено на 100%.</w:t>
      </w:r>
    </w:p>
    <w:p w:rsidR="00F84D2B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областном мониторинге эффективности деятельности все профессиональные организации улучшили свои позиции</w:t>
      </w:r>
      <w:r w:rsidR="00EB6C07">
        <w:rPr>
          <w:sz w:val="28"/>
          <w:szCs w:val="28"/>
        </w:rPr>
        <w:t>.</w:t>
      </w:r>
    </w:p>
    <w:p w:rsidR="006C35E3" w:rsidRDefault="00392FEA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F84D2B">
        <w:rPr>
          <w:sz w:val="28"/>
          <w:szCs w:val="28"/>
        </w:rPr>
        <w:t xml:space="preserve">ти результаты не должны создать иллюзию благополучия, мы движемся в верном направлении, но находимся в самом начале пути. </w:t>
      </w:r>
    </w:p>
    <w:p w:rsidR="002E6A72" w:rsidRDefault="002E6A72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учреждений профобразования назрела. Это подтверждается мнением молодёжи и населения, которое было высказано в ходе муниципальных стратегических сессий.  </w:t>
      </w:r>
    </w:p>
    <w:p w:rsidR="0028448E" w:rsidRDefault="00235331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Президента </w:t>
      </w:r>
      <w:r w:rsidR="00392FEA">
        <w:rPr>
          <w:sz w:val="28"/>
          <w:szCs w:val="28"/>
        </w:rPr>
        <w:t xml:space="preserve">РФ В.В. Путина </w:t>
      </w:r>
      <w:r>
        <w:rPr>
          <w:sz w:val="28"/>
          <w:szCs w:val="28"/>
        </w:rPr>
        <w:t xml:space="preserve">в Самарской области реализуется проект «Рабочие кадры для передовых технологий». </w:t>
      </w:r>
    </w:p>
    <w:p w:rsidR="00235331" w:rsidRDefault="00235331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по проекту наши профессиональные организации разработали соответствующие программы</w:t>
      </w:r>
      <w:r w:rsidR="00852329">
        <w:rPr>
          <w:sz w:val="28"/>
          <w:szCs w:val="28"/>
        </w:rPr>
        <w:t xml:space="preserve"> – программы модернизации</w:t>
      </w:r>
      <w:r w:rsidR="00EB6C07">
        <w:rPr>
          <w:sz w:val="28"/>
          <w:szCs w:val="28"/>
        </w:rPr>
        <w:t>.</w:t>
      </w:r>
    </w:p>
    <w:p w:rsidR="00F84D2B" w:rsidRDefault="002E6A72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</w:t>
      </w:r>
      <w:r w:rsidR="0028448E">
        <w:rPr>
          <w:sz w:val="28"/>
          <w:szCs w:val="28"/>
        </w:rPr>
        <w:t>программы, к</w:t>
      </w:r>
      <w:r w:rsidR="00F84D2B">
        <w:rPr>
          <w:sz w:val="28"/>
          <w:szCs w:val="28"/>
        </w:rPr>
        <w:t xml:space="preserve">оллективам учреждений необходимо обеспечить серьёзный задел, чтобы к 2024 году вы были готовы </w:t>
      </w:r>
      <w:r w:rsidR="0028448E">
        <w:rPr>
          <w:sz w:val="28"/>
          <w:szCs w:val="28"/>
        </w:rPr>
        <w:t>обуч</w:t>
      </w:r>
      <w:r w:rsidR="00852329">
        <w:rPr>
          <w:sz w:val="28"/>
          <w:szCs w:val="28"/>
        </w:rPr>
        <w:t>ать студентов</w:t>
      </w:r>
      <w:r w:rsidR="00F84D2B">
        <w:rPr>
          <w:sz w:val="28"/>
          <w:szCs w:val="28"/>
        </w:rPr>
        <w:t xml:space="preserve"> с учётом передовых технологий и стандартов </w:t>
      </w:r>
      <w:proofErr w:type="spellStart"/>
      <w:r w:rsidR="00F84D2B">
        <w:rPr>
          <w:sz w:val="28"/>
          <w:szCs w:val="28"/>
        </w:rPr>
        <w:t>Ворлдскиллс</w:t>
      </w:r>
      <w:proofErr w:type="spellEnd"/>
      <w:r w:rsidR="00F84D2B">
        <w:rPr>
          <w:sz w:val="28"/>
          <w:szCs w:val="28"/>
        </w:rPr>
        <w:t xml:space="preserve"> Россия, ввести уровень «прикладного </w:t>
      </w:r>
      <w:proofErr w:type="spellStart"/>
      <w:r w:rsidR="00F84D2B">
        <w:rPr>
          <w:sz w:val="28"/>
          <w:szCs w:val="28"/>
        </w:rPr>
        <w:t>бакалавриата</w:t>
      </w:r>
      <w:proofErr w:type="spellEnd"/>
      <w:r w:rsidR="00F84D2B">
        <w:rPr>
          <w:sz w:val="28"/>
          <w:szCs w:val="28"/>
        </w:rPr>
        <w:t>», проводить итоговую аттестацию с использованием нового инструмента оценки качества подготовки кадров – демонстрационного экзамена.</w:t>
      </w:r>
    </w:p>
    <w:p w:rsidR="00F84D2B" w:rsidRDefault="00852329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4D2B">
        <w:rPr>
          <w:sz w:val="28"/>
          <w:szCs w:val="28"/>
        </w:rPr>
        <w:t>езервы для роста есть. Прежде всего, это возможности дуального образования,</w:t>
      </w:r>
      <w:r w:rsidR="00F84D2B" w:rsidRPr="00D31783">
        <w:rPr>
          <w:sz w:val="28"/>
          <w:szCs w:val="28"/>
        </w:rPr>
        <w:t xml:space="preserve"> </w:t>
      </w:r>
      <w:r w:rsidR="00F84D2B">
        <w:rPr>
          <w:sz w:val="28"/>
          <w:szCs w:val="28"/>
        </w:rPr>
        <w:t xml:space="preserve">которые до сих пор используются профессиональными учреждениями не в полной мере. </w:t>
      </w:r>
    </w:p>
    <w:p w:rsidR="00183661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положительного опыта нужно отметить специальность «Дошкольное образование»</w:t>
      </w:r>
      <w:r w:rsidR="007254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5488">
        <w:rPr>
          <w:sz w:val="28"/>
          <w:szCs w:val="28"/>
        </w:rPr>
        <w:t>Но в</w:t>
      </w:r>
      <w:r w:rsidR="00183661">
        <w:rPr>
          <w:sz w:val="28"/>
          <w:szCs w:val="28"/>
        </w:rPr>
        <w:t>ыстроить взаимодействие с д</w:t>
      </w:r>
      <w:r w:rsidR="006C35E3">
        <w:rPr>
          <w:sz w:val="28"/>
          <w:szCs w:val="28"/>
        </w:rPr>
        <w:t>етски</w:t>
      </w:r>
      <w:r w:rsidR="00183661">
        <w:rPr>
          <w:sz w:val="28"/>
          <w:szCs w:val="28"/>
        </w:rPr>
        <w:t>ми</w:t>
      </w:r>
      <w:r w:rsidR="006C35E3">
        <w:rPr>
          <w:sz w:val="28"/>
          <w:szCs w:val="28"/>
        </w:rPr>
        <w:t xml:space="preserve"> сад</w:t>
      </w:r>
      <w:r w:rsidR="00183661">
        <w:rPr>
          <w:sz w:val="28"/>
          <w:szCs w:val="28"/>
        </w:rPr>
        <w:t xml:space="preserve">ами – не самая сложная задача, ведь </w:t>
      </w:r>
      <w:r w:rsidR="006C35E3">
        <w:rPr>
          <w:sz w:val="28"/>
          <w:szCs w:val="28"/>
        </w:rPr>
        <w:t xml:space="preserve">это организации нашей отрасли. </w:t>
      </w:r>
    </w:p>
    <w:p w:rsidR="006C35E3" w:rsidRDefault="006C35E3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о системной работе с промышленными </w:t>
      </w:r>
      <w:r w:rsidR="00265380">
        <w:rPr>
          <w:sz w:val="28"/>
          <w:szCs w:val="28"/>
        </w:rPr>
        <w:t xml:space="preserve">и сельскохозяйственными </w:t>
      </w:r>
      <w:r>
        <w:rPr>
          <w:sz w:val="28"/>
          <w:szCs w:val="28"/>
        </w:rPr>
        <w:t>предприятиями говорить не приходится. Хотя опыт</w:t>
      </w:r>
      <w:r w:rsidR="00CF60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4461">
        <w:rPr>
          <w:sz w:val="28"/>
          <w:szCs w:val="28"/>
        </w:rPr>
        <w:t>безусловно</w:t>
      </w:r>
      <w:r w:rsidR="00CF60E7">
        <w:rPr>
          <w:sz w:val="28"/>
          <w:szCs w:val="28"/>
        </w:rPr>
        <w:t>,</w:t>
      </w:r>
      <w:r w:rsidR="00384461">
        <w:rPr>
          <w:sz w:val="28"/>
          <w:szCs w:val="28"/>
        </w:rPr>
        <w:t xml:space="preserve"> </w:t>
      </w:r>
      <w:r>
        <w:rPr>
          <w:sz w:val="28"/>
          <w:szCs w:val="28"/>
        </w:rPr>
        <w:t>есть.</w:t>
      </w:r>
    </w:p>
    <w:p w:rsidR="00F84D2B" w:rsidRDefault="006C35E3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2017 году после прохождения практики в Акционерном обществе «</w:t>
      </w:r>
      <w:proofErr w:type="spellStart"/>
      <w:r>
        <w:rPr>
          <w:sz w:val="28"/>
          <w:szCs w:val="28"/>
        </w:rPr>
        <w:t>Росскат</w:t>
      </w:r>
      <w:proofErr w:type="spellEnd"/>
      <w:r>
        <w:rPr>
          <w:sz w:val="28"/>
          <w:szCs w:val="28"/>
        </w:rPr>
        <w:t xml:space="preserve">» на предприятие было трудоустроено 18 выпускников Нефтегорского </w:t>
      </w:r>
      <w:r>
        <w:rPr>
          <w:sz w:val="28"/>
          <w:szCs w:val="28"/>
        </w:rPr>
        <w:lastRenderedPageBreak/>
        <w:t>техникума.</w:t>
      </w:r>
      <w:r w:rsidR="001F4717">
        <w:rPr>
          <w:sz w:val="28"/>
          <w:szCs w:val="28"/>
        </w:rPr>
        <w:t xml:space="preserve"> В истекшем учебном году нами предприняты шаги по пере</w:t>
      </w:r>
      <w:r w:rsidR="00183661">
        <w:rPr>
          <w:sz w:val="28"/>
          <w:szCs w:val="28"/>
        </w:rPr>
        <w:t>в</w:t>
      </w:r>
      <w:r w:rsidR="001F4717">
        <w:rPr>
          <w:sz w:val="28"/>
          <w:szCs w:val="28"/>
        </w:rPr>
        <w:t xml:space="preserve">оду этой работы на новый уровень. </w:t>
      </w:r>
    </w:p>
    <w:p w:rsidR="00F84D2B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 министерства образования и науки Самарской области проведён ряд встреч с представителями АО «</w:t>
      </w:r>
      <w:proofErr w:type="spellStart"/>
      <w:r>
        <w:rPr>
          <w:sz w:val="28"/>
          <w:szCs w:val="28"/>
        </w:rPr>
        <w:t>Росскат</w:t>
      </w:r>
      <w:proofErr w:type="spellEnd"/>
      <w:r>
        <w:rPr>
          <w:sz w:val="28"/>
          <w:szCs w:val="28"/>
        </w:rPr>
        <w:t>». Обсуждены вопросы подготовки рабочих кадров под заказ предприятия, включая открытие в техникуме новых профессий, развития на производстве системы наставничества</w:t>
      </w:r>
      <w:r w:rsidR="001F4717">
        <w:rPr>
          <w:sz w:val="28"/>
          <w:szCs w:val="28"/>
        </w:rPr>
        <w:t xml:space="preserve">, включения техникума в </w:t>
      </w:r>
      <w:r w:rsidR="004A0E1A">
        <w:rPr>
          <w:sz w:val="28"/>
          <w:szCs w:val="28"/>
        </w:rPr>
        <w:t>структуру</w:t>
      </w:r>
      <w:r w:rsidR="001F4717">
        <w:rPr>
          <w:sz w:val="28"/>
          <w:szCs w:val="28"/>
        </w:rPr>
        <w:t xml:space="preserve"> учебного центра предприятия</w:t>
      </w:r>
      <w:r>
        <w:rPr>
          <w:sz w:val="28"/>
          <w:szCs w:val="28"/>
        </w:rPr>
        <w:t>. Достигнуты договорённости о заключении 12 договоров дуально</w:t>
      </w:r>
      <w:r w:rsidR="004A0E1A">
        <w:rPr>
          <w:sz w:val="28"/>
          <w:szCs w:val="28"/>
        </w:rPr>
        <w:t>го</w:t>
      </w:r>
      <w:r>
        <w:rPr>
          <w:sz w:val="28"/>
          <w:szCs w:val="28"/>
        </w:rPr>
        <w:t xml:space="preserve"> обучени</w:t>
      </w:r>
      <w:r w:rsidR="004A0E1A">
        <w:rPr>
          <w:sz w:val="28"/>
          <w:szCs w:val="28"/>
        </w:rPr>
        <w:t>я</w:t>
      </w:r>
      <w:r>
        <w:rPr>
          <w:sz w:val="28"/>
          <w:szCs w:val="28"/>
        </w:rPr>
        <w:t xml:space="preserve"> студентов</w:t>
      </w:r>
      <w:r w:rsidR="00384461">
        <w:rPr>
          <w:sz w:val="28"/>
          <w:szCs w:val="28"/>
        </w:rPr>
        <w:t>. Н</w:t>
      </w:r>
      <w:r>
        <w:rPr>
          <w:sz w:val="28"/>
          <w:szCs w:val="28"/>
        </w:rPr>
        <w:t>а предприятии</w:t>
      </w:r>
      <w:r w:rsidRPr="0041107E">
        <w:rPr>
          <w:sz w:val="28"/>
          <w:szCs w:val="28"/>
        </w:rPr>
        <w:t xml:space="preserve"> </w:t>
      </w:r>
      <w:r w:rsidR="00384461">
        <w:rPr>
          <w:sz w:val="28"/>
          <w:szCs w:val="28"/>
        </w:rPr>
        <w:t xml:space="preserve">будут организованы </w:t>
      </w:r>
      <w:r>
        <w:rPr>
          <w:sz w:val="28"/>
          <w:szCs w:val="28"/>
        </w:rPr>
        <w:t>стажировк</w:t>
      </w:r>
      <w:r w:rsidR="0038446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педагогов техникума.</w:t>
      </w:r>
    </w:p>
    <w:p w:rsidR="002E6A72" w:rsidRPr="00392FEA" w:rsidRDefault="002E6A72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зале сегодня присутствуют представители АО </w:t>
      </w:r>
      <w:proofErr w:type="spellStart"/>
      <w:r>
        <w:rPr>
          <w:sz w:val="28"/>
          <w:szCs w:val="28"/>
        </w:rPr>
        <w:t>Росскат</w:t>
      </w:r>
      <w:proofErr w:type="spellEnd"/>
      <w:r>
        <w:rPr>
          <w:sz w:val="28"/>
          <w:szCs w:val="28"/>
        </w:rPr>
        <w:t xml:space="preserve"> – это наш стратегический партнёр. А также представители </w:t>
      </w:r>
      <w:r w:rsidR="001E09F1">
        <w:rPr>
          <w:sz w:val="28"/>
          <w:szCs w:val="28"/>
        </w:rPr>
        <w:t xml:space="preserve">предприятий: </w:t>
      </w:r>
      <w:r w:rsidR="00196D99" w:rsidRPr="00392FEA">
        <w:rPr>
          <w:sz w:val="28"/>
          <w:szCs w:val="28"/>
        </w:rPr>
        <w:t xml:space="preserve">АО </w:t>
      </w:r>
      <w:proofErr w:type="spellStart"/>
      <w:r w:rsidR="00196D99" w:rsidRPr="00392FEA">
        <w:rPr>
          <w:sz w:val="28"/>
          <w:szCs w:val="28"/>
        </w:rPr>
        <w:t>Нефтегорский</w:t>
      </w:r>
      <w:proofErr w:type="spellEnd"/>
      <w:r w:rsidR="00196D99" w:rsidRPr="00392FEA">
        <w:rPr>
          <w:sz w:val="28"/>
          <w:szCs w:val="28"/>
        </w:rPr>
        <w:t xml:space="preserve"> газоперерабатывающий зав</w:t>
      </w:r>
      <w:r w:rsidR="00392FEA">
        <w:rPr>
          <w:sz w:val="28"/>
          <w:szCs w:val="28"/>
        </w:rPr>
        <w:t xml:space="preserve">од, </w:t>
      </w:r>
      <w:proofErr w:type="spellStart"/>
      <w:r w:rsidR="00392FEA">
        <w:rPr>
          <w:sz w:val="28"/>
          <w:szCs w:val="28"/>
        </w:rPr>
        <w:t>Нефтегорскагропроммехмонтаж</w:t>
      </w:r>
      <w:proofErr w:type="spellEnd"/>
      <w:r w:rsidR="00196D99" w:rsidRPr="00392FEA">
        <w:rPr>
          <w:sz w:val="28"/>
          <w:szCs w:val="28"/>
        </w:rPr>
        <w:t>.</w:t>
      </w:r>
    </w:p>
    <w:p w:rsidR="00B20AE1" w:rsidRPr="00B20AE1" w:rsidRDefault="001E09F1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B20AE1">
        <w:rPr>
          <w:sz w:val="28"/>
          <w:szCs w:val="28"/>
        </w:rPr>
        <w:t>Уважаемые работодатели</w:t>
      </w:r>
      <w:r w:rsidR="00B20AE1" w:rsidRPr="00B20AE1">
        <w:rPr>
          <w:sz w:val="28"/>
          <w:szCs w:val="28"/>
        </w:rPr>
        <w:t xml:space="preserve"> и представители администраций муниципальных районов</w:t>
      </w:r>
      <w:r w:rsidRPr="00B20AE1">
        <w:rPr>
          <w:sz w:val="28"/>
          <w:szCs w:val="28"/>
        </w:rPr>
        <w:t xml:space="preserve">! </w:t>
      </w:r>
      <w:r w:rsidR="00B20AE1" w:rsidRPr="00B20AE1">
        <w:rPr>
          <w:sz w:val="28"/>
          <w:szCs w:val="28"/>
        </w:rPr>
        <w:t>Нами подготовлены конкретные предложения</w:t>
      </w:r>
      <w:r w:rsidR="00B20AE1">
        <w:rPr>
          <w:sz w:val="28"/>
          <w:szCs w:val="28"/>
        </w:rPr>
        <w:t xml:space="preserve"> по организации дуального образования в профессиональных организациях округа. В ближайшее время предлагаем обсудить эти предложения в присутствии Глав муниципальных образований в формате рабочих совещаний, круглых столов в каждом районе. </w:t>
      </w:r>
    </w:p>
    <w:p w:rsidR="00F84D2B" w:rsidRPr="00B842FC" w:rsidRDefault="001E09F1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B842FC">
        <w:rPr>
          <w:sz w:val="28"/>
          <w:szCs w:val="28"/>
        </w:rPr>
        <w:t xml:space="preserve">Чтобы </w:t>
      </w:r>
      <w:r w:rsidR="00B842FC" w:rsidRPr="00B842FC">
        <w:rPr>
          <w:sz w:val="28"/>
          <w:szCs w:val="28"/>
        </w:rPr>
        <w:t xml:space="preserve">на предприятия </w:t>
      </w:r>
      <w:r w:rsidRPr="00B842FC">
        <w:rPr>
          <w:sz w:val="28"/>
          <w:szCs w:val="28"/>
        </w:rPr>
        <w:t>пришли хорошие кадры, студенты должны видеть реальное производство!</w:t>
      </w:r>
    </w:p>
    <w:p w:rsidR="00F84D2B" w:rsidRPr="00FF44FC" w:rsidRDefault="00AF23D6" w:rsidP="001C093D">
      <w:pPr>
        <w:spacing w:line="276" w:lineRule="auto"/>
        <w:ind w:firstLine="567"/>
        <w:jc w:val="both"/>
        <w:rPr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="00F84D2B" w:rsidRPr="00FF44FC">
        <w:rPr>
          <w:b/>
          <w:sz w:val="28"/>
          <w:szCs w:val="28"/>
        </w:rPr>
        <w:t>Задачи развития профессионального образования</w:t>
      </w:r>
      <w:r w:rsidR="00F84D2B" w:rsidRPr="00FF44FC">
        <w:rPr>
          <w:sz w:val="28"/>
          <w:szCs w:val="28"/>
        </w:rPr>
        <w:t xml:space="preserve"> приведены на слайде</w:t>
      </w:r>
      <w:r w:rsidR="00392FEA">
        <w:rPr>
          <w:sz w:val="28"/>
          <w:szCs w:val="28"/>
        </w:rPr>
        <w:t xml:space="preserve">. </w:t>
      </w:r>
    </w:p>
    <w:p w:rsidR="00F84D2B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Высококвалифицированные специалисты и рабочие кадры – залог технологического прорыва.</w:t>
      </w:r>
    </w:p>
    <w:p w:rsidR="00F84D2B" w:rsidRDefault="004A0E1A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4D2B">
        <w:rPr>
          <w:sz w:val="28"/>
          <w:szCs w:val="28"/>
        </w:rPr>
        <w:t>Национальн</w:t>
      </w:r>
      <w:r>
        <w:rPr>
          <w:sz w:val="28"/>
          <w:szCs w:val="28"/>
        </w:rPr>
        <w:t>ом</w:t>
      </w:r>
      <w:r w:rsidR="00F84D2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="00F84D2B">
        <w:rPr>
          <w:sz w:val="28"/>
          <w:szCs w:val="28"/>
        </w:rPr>
        <w:t xml:space="preserve"> «Образование» в качестве приоритетного направления обознач</w:t>
      </w:r>
      <w:r>
        <w:rPr>
          <w:sz w:val="28"/>
          <w:szCs w:val="28"/>
        </w:rPr>
        <w:t>ено</w:t>
      </w:r>
      <w:r w:rsidR="00F84D2B">
        <w:rPr>
          <w:sz w:val="28"/>
          <w:szCs w:val="28"/>
        </w:rPr>
        <w:t xml:space="preserve"> самоопределение и профессиональн</w:t>
      </w:r>
      <w:r>
        <w:rPr>
          <w:sz w:val="28"/>
          <w:szCs w:val="28"/>
        </w:rPr>
        <w:t>ая</w:t>
      </w:r>
      <w:r w:rsidR="00F84D2B">
        <w:rPr>
          <w:sz w:val="28"/>
          <w:szCs w:val="28"/>
        </w:rPr>
        <w:t xml:space="preserve"> ориентаци</w:t>
      </w:r>
      <w:r>
        <w:rPr>
          <w:sz w:val="28"/>
          <w:szCs w:val="28"/>
        </w:rPr>
        <w:t>я</w:t>
      </w:r>
      <w:r w:rsidR="00F84D2B">
        <w:rPr>
          <w:sz w:val="28"/>
          <w:szCs w:val="28"/>
        </w:rPr>
        <w:t xml:space="preserve"> всех обучающихся. </w:t>
      </w:r>
      <w:r>
        <w:rPr>
          <w:sz w:val="28"/>
          <w:szCs w:val="28"/>
        </w:rPr>
        <w:t>Необходимо «…в</w:t>
      </w:r>
      <w:r w:rsidR="00F84D2B">
        <w:rPr>
          <w:sz w:val="28"/>
          <w:szCs w:val="28"/>
        </w:rPr>
        <w:t>ыстроить современную профориентацию</w:t>
      </w:r>
      <w:r>
        <w:rPr>
          <w:sz w:val="28"/>
          <w:szCs w:val="28"/>
        </w:rPr>
        <w:t>»</w:t>
      </w:r>
      <w:r w:rsidR="00F84D2B">
        <w:rPr>
          <w:sz w:val="28"/>
          <w:szCs w:val="28"/>
        </w:rPr>
        <w:t xml:space="preserve"> – так обозначил эту задачу Президент. </w:t>
      </w:r>
    </w:p>
    <w:p w:rsidR="00FF0335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услуг повысилась благодаря включению учащихся школ округа в апреле этого года в автоматизированную информационную систему «</w:t>
      </w:r>
      <w:proofErr w:type="spellStart"/>
      <w:r>
        <w:rPr>
          <w:sz w:val="28"/>
          <w:szCs w:val="28"/>
        </w:rPr>
        <w:t>Профвыбор</w:t>
      </w:r>
      <w:proofErr w:type="spellEnd"/>
      <w:r>
        <w:rPr>
          <w:sz w:val="28"/>
          <w:szCs w:val="28"/>
        </w:rPr>
        <w:t xml:space="preserve">. Самарская область». </w:t>
      </w:r>
    </w:p>
    <w:p w:rsidR="00F84D2B" w:rsidRDefault="004A0E1A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Нефтегорский техникум в рамках сетевого взаимодействия </w:t>
      </w:r>
      <w:r w:rsidR="00FF0335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 xml:space="preserve">реализует </w:t>
      </w:r>
      <w:proofErr w:type="spellStart"/>
      <w:r>
        <w:rPr>
          <w:sz w:val="28"/>
          <w:szCs w:val="28"/>
        </w:rPr>
        <w:t>предпрофильные</w:t>
      </w:r>
      <w:proofErr w:type="spellEnd"/>
      <w:r w:rsidR="00FF0335">
        <w:rPr>
          <w:sz w:val="28"/>
          <w:szCs w:val="28"/>
        </w:rPr>
        <w:t xml:space="preserve"> курсы для уча</w:t>
      </w:r>
      <w:r w:rsidR="00235331">
        <w:rPr>
          <w:sz w:val="28"/>
          <w:szCs w:val="28"/>
        </w:rPr>
        <w:t xml:space="preserve">щихся 9-х классов, формируя при этом профессиональные потребности и установки. </w:t>
      </w:r>
    </w:p>
    <w:p w:rsidR="00AF23D6" w:rsidRDefault="008A02D6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этой работе очень в</w:t>
      </w:r>
      <w:r w:rsidR="00F84D2B">
        <w:rPr>
          <w:sz w:val="28"/>
          <w:szCs w:val="28"/>
        </w:rPr>
        <w:t xml:space="preserve">ажно разнообразить спектр </w:t>
      </w:r>
      <w:proofErr w:type="spellStart"/>
      <w:r w:rsidR="00F84D2B">
        <w:rPr>
          <w:sz w:val="28"/>
          <w:szCs w:val="28"/>
        </w:rPr>
        <w:t>профориентационных</w:t>
      </w:r>
      <w:proofErr w:type="spellEnd"/>
      <w:r w:rsidR="00F84D2B">
        <w:rPr>
          <w:sz w:val="28"/>
          <w:szCs w:val="28"/>
        </w:rPr>
        <w:t xml:space="preserve"> услуг. </w:t>
      </w:r>
    </w:p>
    <w:p w:rsidR="00AF23D6" w:rsidRDefault="00AF23D6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 предприятия, встречи с представителями производства, бизнес-</w:t>
      </w:r>
      <w:r w:rsidRPr="00AF23D6">
        <w:rPr>
          <w:sz w:val="28"/>
          <w:szCs w:val="28"/>
        </w:rPr>
        <w:t>проекты с их участием – всё это поможет школьникам попробовать себя в деле, в будущей профессии.</w:t>
      </w:r>
    </w:p>
    <w:p w:rsidR="00265380" w:rsidRDefault="00265380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акцентировал внимание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министра образования и науки Самарской области В.А.</w:t>
      </w:r>
      <w:r w:rsidR="00392F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Пылёв</w:t>
      </w:r>
      <w:proofErr w:type="spellEnd"/>
      <w:r>
        <w:rPr>
          <w:sz w:val="28"/>
          <w:szCs w:val="28"/>
        </w:rPr>
        <w:t>.</w:t>
      </w:r>
    </w:p>
    <w:p w:rsidR="00310A01" w:rsidRDefault="002F59E8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0A01">
        <w:rPr>
          <w:sz w:val="28"/>
          <w:szCs w:val="28"/>
        </w:rPr>
        <w:t>ольшие возможности</w:t>
      </w:r>
      <w:r>
        <w:rPr>
          <w:sz w:val="28"/>
          <w:szCs w:val="28"/>
        </w:rPr>
        <w:t xml:space="preserve"> предоставляет</w:t>
      </w:r>
      <w:r w:rsidR="00310A0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="00310A01">
        <w:rPr>
          <w:sz w:val="28"/>
          <w:szCs w:val="28"/>
        </w:rPr>
        <w:t xml:space="preserve"> проект «Билет в будущее»</w:t>
      </w:r>
      <w:r>
        <w:rPr>
          <w:sz w:val="28"/>
          <w:szCs w:val="28"/>
        </w:rPr>
        <w:t>, мы</w:t>
      </w:r>
      <w:r w:rsidR="00310A01">
        <w:rPr>
          <w:sz w:val="28"/>
          <w:szCs w:val="28"/>
        </w:rPr>
        <w:t xml:space="preserve"> очень надеемся, что в него </w:t>
      </w:r>
      <w:r w:rsidR="00240D39">
        <w:rPr>
          <w:sz w:val="28"/>
          <w:szCs w:val="28"/>
        </w:rPr>
        <w:t>вместе со сферой образования</w:t>
      </w:r>
      <w:r w:rsidR="00392FEA" w:rsidRPr="00392FEA">
        <w:rPr>
          <w:sz w:val="28"/>
          <w:szCs w:val="28"/>
        </w:rPr>
        <w:t xml:space="preserve"> </w:t>
      </w:r>
      <w:r w:rsidR="00392FEA">
        <w:rPr>
          <w:sz w:val="28"/>
          <w:szCs w:val="28"/>
        </w:rPr>
        <w:t>включ</w:t>
      </w:r>
      <w:r w:rsidR="00392FEA">
        <w:rPr>
          <w:sz w:val="28"/>
          <w:szCs w:val="28"/>
        </w:rPr>
        <w:t>атся представители реального сектора экономики</w:t>
      </w:r>
      <w:r w:rsidR="00240D39">
        <w:rPr>
          <w:sz w:val="28"/>
          <w:szCs w:val="28"/>
        </w:rPr>
        <w:t>.</w:t>
      </w:r>
    </w:p>
    <w:p w:rsidR="00F84D2B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региона Д.И.</w:t>
      </w:r>
      <w:r w:rsidR="00392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Азаров предложил включить показатели профориентации в оценку работы учреждений образования, </w:t>
      </w:r>
      <w:r w:rsidR="008A02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первую очередь, долю детей, занимающихся техническим творчеством. </w:t>
      </w:r>
    </w:p>
    <w:p w:rsidR="00F84D2B" w:rsidRDefault="00F84D2B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не успеем оглянуться, как наши дети, те, кто сидят сегодня за партами, будут не только использовать, но и создавать мировой технологический потенциал, будут работать в современных компаниях, на принципиально новых рабочих местах. Они должны быть подготовлены</w:t>
      </w:r>
      <w:r w:rsidRPr="009B1C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этому.</w:t>
      </w:r>
    </w:p>
    <w:p w:rsidR="00F84D2B" w:rsidRDefault="00F84D2B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0A68F3" w:rsidRDefault="000A68F3" w:rsidP="001C093D">
      <w:pPr>
        <w:pStyle w:val="a9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</w:t>
      </w:r>
      <w:r w:rsidRPr="003F3B02">
        <w:rPr>
          <w:rFonts w:ascii="Times New Roman" w:hAnsi="Times New Roman"/>
          <w:b/>
          <w:spacing w:val="20"/>
          <w:sz w:val="28"/>
        </w:rPr>
        <w:t>азвитие инженерно-техн</w:t>
      </w:r>
      <w:r>
        <w:rPr>
          <w:rFonts w:ascii="Times New Roman" w:hAnsi="Times New Roman"/>
          <w:b/>
          <w:spacing w:val="20"/>
          <w:sz w:val="28"/>
        </w:rPr>
        <w:t>олог</w:t>
      </w:r>
      <w:r w:rsidRPr="003F3B02">
        <w:rPr>
          <w:rFonts w:ascii="Times New Roman" w:hAnsi="Times New Roman"/>
          <w:b/>
          <w:spacing w:val="20"/>
          <w:sz w:val="28"/>
        </w:rPr>
        <w:t>ического образования</w:t>
      </w:r>
    </w:p>
    <w:p w:rsidR="000A68F3" w:rsidRDefault="000A68F3" w:rsidP="001C093D">
      <w:pPr>
        <w:pStyle w:val="a9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Дополнительное образование</w:t>
      </w:r>
    </w:p>
    <w:p w:rsidR="00F84D2B" w:rsidRPr="003F3B02" w:rsidRDefault="00A76B82" w:rsidP="001C093D">
      <w:pPr>
        <w:pStyle w:val="a9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Профессиональная ориентация</w:t>
      </w:r>
    </w:p>
    <w:p w:rsidR="00F84D2B" w:rsidRDefault="00F84D2B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B1A7A">
        <w:rPr>
          <w:rFonts w:ascii="Times New Roman" w:hAnsi="Times New Roman"/>
          <w:sz w:val="28"/>
        </w:rPr>
        <w:t xml:space="preserve">18 мая этого года Коллегией Юго-Восточного образовательного округа утверждена Программа развития технического творчества. </w:t>
      </w:r>
    </w:p>
    <w:p w:rsidR="00F84D2B" w:rsidRDefault="00F84D2B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с</w:t>
      </w:r>
      <w:r w:rsidRPr="00322CB9">
        <w:rPr>
          <w:rFonts w:ascii="Times New Roman" w:hAnsi="Times New Roman"/>
          <w:sz w:val="28"/>
        </w:rPr>
        <w:t>оздается современная база для формирования инженерно-технологического мышления у учащихся школ и воспитанников детских садов.</w:t>
      </w:r>
    </w:p>
    <w:p w:rsidR="00F84D2B" w:rsidRDefault="007B1A7A" w:rsidP="001C093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есть над чем. </w:t>
      </w:r>
      <w:r w:rsidR="00F84D2B">
        <w:rPr>
          <w:color w:val="000000"/>
          <w:sz w:val="28"/>
          <w:szCs w:val="28"/>
        </w:rPr>
        <w:t>В прошлом</w:t>
      </w:r>
      <w:r w:rsidR="00F84D2B" w:rsidRPr="009B1C2D">
        <w:rPr>
          <w:color w:val="000000"/>
          <w:sz w:val="28"/>
          <w:szCs w:val="28"/>
        </w:rPr>
        <w:t xml:space="preserve"> году охват учащихся различными видами технического творчества составлял </w:t>
      </w:r>
      <w:r w:rsidR="00F84D2B">
        <w:rPr>
          <w:color w:val="000000"/>
          <w:sz w:val="28"/>
          <w:szCs w:val="28"/>
        </w:rPr>
        <w:t>менее</w:t>
      </w:r>
      <w:r w:rsidR="00F84D2B" w:rsidRPr="009B1C2D">
        <w:rPr>
          <w:color w:val="000000"/>
          <w:sz w:val="28"/>
          <w:szCs w:val="28"/>
        </w:rPr>
        <w:t xml:space="preserve"> 7</w:t>
      </w:r>
      <w:r w:rsidR="00F84D2B">
        <w:rPr>
          <w:color w:val="000000"/>
          <w:sz w:val="28"/>
          <w:szCs w:val="28"/>
        </w:rPr>
        <w:t xml:space="preserve">-ми </w:t>
      </w:r>
      <w:r w:rsidR="00F84D2B" w:rsidRPr="009B1C2D">
        <w:rPr>
          <w:color w:val="000000"/>
          <w:sz w:val="28"/>
          <w:szCs w:val="28"/>
        </w:rPr>
        <w:t>%</w:t>
      </w:r>
      <w:r w:rsidR="00F84D2B" w:rsidRPr="00540DF8">
        <w:rPr>
          <w:color w:val="000000"/>
          <w:sz w:val="28"/>
          <w:szCs w:val="28"/>
        </w:rPr>
        <w:t>, в то время как по области – 12%</w:t>
      </w:r>
      <w:r w:rsidR="00240D39">
        <w:rPr>
          <w:color w:val="000000"/>
          <w:sz w:val="28"/>
          <w:szCs w:val="28"/>
        </w:rPr>
        <w:t xml:space="preserve">, а с учётом программ естественнонаучной направленности – 14,8%. </w:t>
      </w:r>
    </w:p>
    <w:p w:rsidR="00F84D2B" w:rsidRDefault="00F84D2B" w:rsidP="001C093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 можете видеть на слайде, </w:t>
      </w:r>
      <w:r w:rsidRPr="009B1C2D">
        <w:rPr>
          <w:color w:val="000000"/>
          <w:sz w:val="28"/>
          <w:szCs w:val="28"/>
        </w:rPr>
        <w:t xml:space="preserve">к 2020 году мы прогнозируем рост охвата до </w:t>
      </w:r>
      <w:r>
        <w:rPr>
          <w:color w:val="000000"/>
          <w:sz w:val="28"/>
          <w:szCs w:val="28"/>
        </w:rPr>
        <w:t>18</w:t>
      </w:r>
      <w:r w:rsidRPr="009B1C2D">
        <w:rPr>
          <w:color w:val="000000"/>
          <w:sz w:val="28"/>
          <w:szCs w:val="28"/>
        </w:rPr>
        <w:t>%</w:t>
      </w:r>
      <w:r w:rsidR="00240D39">
        <w:rPr>
          <w:color w:val="000000"/>
          <w:sz w:val="28"/>
          <w:szCs w:val="28"/>
        </w:rPr>
        <w:t xml:space="preserve">, </w:t>
      </w:r>
      <w:r w:rsidR="00F92FCD">
        <w:rPr>
          <w:color w:val="000000"/>
          <w:sz w:val="28"/>
          <w:szCs w:val="28"/>
        </w:rPr>
        <w:t xml:space="preserve">такие целевые значения определяет </w:t>
      </w:r>
      <w:r>
        <w:rPr>
          <w:color w:val="000000"/>
          <w:sz w:val="28"/>
          <w:szCs w:val="28"/>
        </w:rPr>
        <w:t xml:space="preserve">Федеральный проект. </w:t>
      </w:r>
    </w:p>
    <w:p w:rsidR="002D7290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7290">
        <w:rPr>
          <w:sz w:val="28"/>
          <w:szCs w:val="28"/>
        </w:rPr>
        <w:t xml:space="preserve">Задача системы дополнительного образования – обеспечить гибкость, вариативность, разноуровневость программ в условиях развития высоких технологий, </w:t>
      </w:r>
      <w:r w:rsidR="00564924">
        <w:rPr>
          <w:sz w:val="28"/>
          <w:szCs w:val="28"/>
        </w:rPr>
        <w:t>развернуть</w:t>
      </w:r>
      <w:r w:rsidR="002D7290">
        <w:rPr>
          <w:sz w:val="28"/>
          <w:szCs w:val="28"/>
        </w:rPr>
        <w:t xml:space="preserve"> площадки для проб подростков при выбор</w:t>
      </w:r>
      <w:r w:rsidR="00564924">
        <w:rPr>
          <w:sz w:val="28"/>
          <w:szCs w:val="28"/>
        </w:rPr>
        <w:t>е ими</w:t>
      </w:r>
      <w:r w:rsidR="002D7290">
        <w:rPr>
          <w:sz w:val="28"/>
          <w:szCs w:val="28"/>
        </w:rPr>
        <w:t xml:space="preserve"> жизненной траектории, профессиональной карьеры.</w:t>
      </w:r>
    </w:p>
    <w:p w:rsidR="00F84D2B" w:rsidRDefault="00F84D2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августа на региональной стратегической сессии «Экономический прорыв» </w:t>
      </w:r>
      <w:r w:rsidR="0080364C">
        <w:rPr>
          <w:sz w:val="28"/>
          <w:szCs w:val="28"/>
        </w:rPr>
        <w:t xml:space="preserve">серьезно обсуждались вопросы </w:t>
      </w:r>
      <w:r>
        <w:rPr>
          <w:sz w:val="28"/>
          <w:szCs w:val="28"/>
        </w:rPr>
        <w:t>сбалансированност</w:t>
      </w:r>
      <w:r w:rsidR="0080364C">
        <w:rPr>
          <w:sz w:val="28"/>
          <w:szCs w:val="28"/>
        </w:rPr>
        <w:t>и</w:t>
      </w:r>
      <w:r>
        <w:rPr>
          <w:sz w:val="28"/>
          <w:szCs w:val="28"/>
        </w:rPr>
        <w:t xml:space="preserve"> рынка труда и рынка образовательных услуг. </w:t>
      </w:r>
    </w:p>
    <w:p w:rsidR="00F84D2B" w:rsidRDefault="00A76B82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поступления </w:t>
      </w:r>
      <w:r w:rsidR="00F84D2B">
        <w:rPr>
          <w:sz w:val="28"/>
          <w:szCs w:val="28"/>
        </w:rPr>
        <w:t xml:space="preserve">выпускников 11-х классов </w:t>
      </w:r>
      <w:r>
        <w:rPr>
          <w:sz w:val="28"/>
          <w:szCs w:val="28"/>
        </w:rPr>
        <w:t xml:space="preserve">говорят сами за себя. </w:t>
      </w:r>
    </w:p>
    <w:p w:rsidR="000B6850" w:rsidRDefault="000B6850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профиль подготовки </w:t>
      </w:r>
      <w:r w:rsidR="00073386">
        <w:rPr>
          <w:sz w:val="28"/>
          <w:szCs w:val="28"/>
        </w:rPr>
        <w:t>для получения высшего и среднего профессионального образования выбрали 58% выпускников 11-х классов.</w:t>
      </w:r>
      <w:r w:rsidR="00F73A99">
        <w:rPr>
          <w:sz w:val="28"/>
          <w:szCs w:val="28"/>
        </w:rPr>
        <w:t xml:space="preserve"> </w:t>
      </w:r>
    </w:p>
    <w:p w:rsidR="00D21396" w:rsidRPr="00D21396" w:rsidRDefault="00D21396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передний край экономики мощно выдвигаются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-технологии. На специальности</w:t>
      </w:r>
      <w:r w:rsidR="00AF23D6">
        <w:rPr>
          <w:sz w:val="28"/>
          <w:szCs w:val="28"/>
        </w:rPr>
        <w:t>, связанные с информатикой,</w:t>
      </w:r>
      <w:r>
        <w:rPr>
          <w:sz w:val="28"/>
          <w:szCs w:val="28"/>
        </w:rPr>
        <w:t xml:space="preserve"> поступил</w:t>
      </w:r>
      <w:r w:rsidR="00BA71C8">
        <w:rPr>
          <w:sz w:val="28"/>
          <w:szCs w:val="28"/>
        </w:rPr>
        <w:t xml:space="preserve"> каждый десятый выпускник</w:t>
      </w:r>
      <w:r>
        <w:rPr>
          <w:sz w:val="28"/>
          <w:szCs w:val="28"/>
        </w:rPr>
        <w:t xml:space="preserve">. </w:t>
      </w:r>
    </w:p>
    <w:p w:rsidR="00F84D2B" w:rsidRDefault="00714F80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Нужно отметить, что п</w:t>
      </w:r>
      <w:r w:rsidR="00F73A99">
        <w:rPr>
          <w:sz w:val="28"/>
          <w:szCs w:val="28"/>
        </w:rPr>
        <w:t>одавляющее большинство выпускников, выбравши</w:t>
      </w:r>
      <w:r w:rsidR="009E202D">
        <w:rPr>
          <w:sz w:val="28"/>
          <w:szCs w:val="28"/>
        </w:rPr>
        <w:t>х</w:t>
      </w:r>
      <w:r w:rsidR="00F73A99">
        <w:rPr>
          <w:sz w:val="28"/>
          <w:szCs w:val="28"/>
        </w:rPr>
        <w:t xml:space="preserve"> технические и технологические специальности, поступили в вузы</w:t>
      </w:r>
      <w:r w:rsidR="00A53343">
        <w:rPr>
          <w:sz w:val="28"/>
          <w:szCs w:val="28"/>
        </w:rPr>
        <w:t xml:space="preserve"> на бюджетную форму обучения (87%). </w:t>
      </w:r>
      <w:r w:rsidR="00FF78F7">
        <w:rPr>
          <w:sz w:val="28"/>
          <w:szCs w:val="28"/>
        </w:rPr>
        <w:t>У выпускников, выбравших гуманитарное направление, преобладает коммерческая форма обучения (59%).</w:t>
      </w:r>
    </w:p>
    <w:p w:rsidR="00FF78F7" w:rsidRDefault="00FF78F7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результаты поступления выпускников, каждая школа оценивает многолетний итог своей работы</w:t>
      </w:r>
      <w:r w:rsidR="00EC5D8F">
        <w:rPr>
          <w:sz w:val="28"/>
          <w:szCs w:val="28"/>
        </w:rPr>
        <w:t>: профессиональную ориентацию и освоение образовательного стандарта. Именно они в значительной степени отражают понятие качества образования.</w:t>
      </w:r>
    </w:p>
    <w:p w:rsidR="00F73A99" w:rsidRDefault="00F73A99" w:rsidP="001C093D">
      <w:pPr>
        <w:spacing w:line="276" w:lineRule="auto"/>
        <w:ind w:firstLine="567"/>
        <w:jc w:val="both"/>
        <w:rPr>
          <w:sz w:val="28"/>
          <w:szCs w:val="28"/>
        </w:rPr>
      </w:pPr>
    </w:p>
    <w:p w:rsidR="00F73A99" w:rsidRPr="008A02D6" w:rsidRDefault="008A02D6" w:rsidP="001C093D">
      <w:pPr>
        <w:pStyle w:val="a9"/>
        <w:spacing w:line="276" w:lineRule="auto"/>
        <w:jc w:val="both"/>
        <w:rPr>
          <w:rFonts w:ascii="Times New Roman" w:hAnsi="Times New Roman"/>
          <w:b/>
          <w:spacing w:val="20"/>
          <w:sz w:val="28"/>
        </w:rPr>
      </w:pPr>
      <w:r w:rsidRPr="008A02D6">
        <w:rPr>
          <w:rFonts w:ascii="Times New Roman" w:hAnsi="Times New Roman"/>
          <w:b/>
          <w:spacing w:val="20"/>
          <w:sz w:val="28"/>
        </w:rPr>
        <w:lastRenderedPageBreak/>
        <w:t>Качество общего образования</w:t>
      </w:r>
    </w:p>
    <w:p w:rsidR="008A02D6" w:rsidRDefault="00EC5D8F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Национальный проект определил для нашей отрасли ключевую цель – обеспечить вхождение в число 10-ти ведущих стран мира по качеству общего образования. </w:t>
      </w:r>
    </w:p>
    <w:p w:rsidR="00460C95" w:rsidRDefault="00460C95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результаты итоговой аттестации в 2017 году, </w:t>
      </w:r>
      <w:r w:rsidR="00655EF1">
        <w:rPr>
          <w:sz w:val="28"/>
          <w:szCs w:val="28"/>
        </w:rPr>
        <w:t>мы</w:t>
      </w:r>
      <w:r>
        <w:rPr>
          <w:sz w:val="28"/>
          <w:szCs w:val="28"/>
        </w:rPr>
        <w:t xml:space="preserve"> поставили р</w:t>
      </w:r>
      <w:r w:rsidR="00655EF1">
        <w:rPr>
          <w:sz w:val="28"/>
          <w:szCs w:val="28"/>
        </w:rPr>
        <w:t>яд задач, они указаны на слайде</w:t>
      </w:r>
      <w:r w:rsidR="005D5E31">
        <w:rPr>
          <w:sz w:val="28"/>
          <w:szCs w:val="28"/>
        </w:rPr>
        <w:t>: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460C95" w:rsidTr="00460C95">
        <w:tc>
          <w:tcPr>
            <w:tcW w:w="9781" w:type="dxa"/>
          </w:tcPr>
          <w:p w:rsidR="00460C95" w:rsidRPr="008706FE" w:rsidRDefault="00460C95" w:rsidP="001C093D">
            <w:pPr>
              <w:numPr>
                <w:ilvl w:val="0"/>
                <w:numId w:val="4"/>
              </w:numPr>
              <w:ind w:left="360"/>
            </w:pPr>
            <w:r w:rsidRPr="008706FE">
              <w:t xml:space="preserve">Снизить долю выпускников 11 </w:t>
            </w:r>
            <w:proofErr w:type="spellStart"/>
            <w:proofErr w:type="gramStart"/>
            <w:r w:rsidRPr="008706FE">
              <w:t>кл</w:t>
            </w:r>
            <w:proofErr w:type="spellEnd"/>
            <w:r>
              <w:t>.</w:t>
            </w:r>
            <w:r w:rsidRPr="008706FE">
              <w:t>,</w:t>
            </w:r>
            <w:proofErr w:type="gramEnd"/>
            <w:r w:rsidRPr="008706FE">
              <w:t xml:space="preserve"> не преодолевших порог по профильной математике.</w:t>
            </w:r>
          </w:p>
          <w:p w:rsidR="00460C95" w:rsidRPr="008706FE" w:rsidRDefault="00460C95" w:rsidP="001C093D">
            <w:pPr>
              <w:numPr>
                <w:ilvl w:val="0"/>
                <w:numId w:val="5"/>
              </w:numPr>
              <w:ind w:left="360"/>
            </w:pPr>
            <w:r w:rsidRPr="008706FE">
              <w:t xml:space="preserve">Повысить долю выпускников 11 </w:t>
            </w:r>
            <w:proofErr w:type="spellStart"/>
            <w:proofErr w:type="gramStart"/>
            <w:r w:rsidRPr="008706FE">
              <w:t>кл</w:t>
            </w:r>
            <w:proofErr w:type="spellEnd"/>
            <w:r w:rsidR="00265380">
              <w:t>.</w:t>
            </w:r>
            <w:r w:rsidRPr="008706FE">
              <w:t>,</w:t>
            </w:r>
            <w:proofErr w:type="gramEnd"/>
            <w:r w:rsidRPr="008706FE">
              <w:t xml:space="preserve"> сдавших базовую математику на «4» и «5».</w:t>
            </w:r>
          </w:p>
          <w:p w:rsidR="00460C95" w:rsidRPr="008706FE" w:rsidRDefault="00460C95" w:rsidP="001C093D">
            <w:pPr>
              <w:numPr>
                <w:ilvl w:val="0"/>
                <w:numId w:val="6"/>
              </w:numPr>
              <w:ind w:left="360"/>
            </w:pPr>
            <w:r w:rsidRPr="008706FE">
              <w:t xml:space="preserve">Повысить долю </w:t>
            </w:r>
            <w:proofErr w:type="spellStart"/>
            <w:r w:rsidRPr="008706FE">
              <w:t>высокобалльников</w:t>
            </w:r>
            <w:proofErr w:type="spellEnd"/>
            <w:r w:rsidRPr="008706FE">
              <w:t xml:space="preserve"> по приоритетным предметам – математике и физике.</w:t>
            </w:r>
          </w:p>
          <w:p w:rsidR="00460C95" w:rsidRPr="008706FE" w:rsidRDefault="00460C95" w:rsidP="001C093D">
            <w:pPr>
              <w:numPr>
                <w:ilvl w:val="0"/>
                <w:numId w:val="7"/>
              </w:numPr>
              <w:ind w:left="360"/>
            </w:pPr>
            <w:r w:rsidRPr="008706FE">
              <w:t>Снизить долю выпускников, не преодолевших порог по предметам по выбору.</w:t>
            </w:r>
          </w:p>
          <w:p w:rsidR="00460C95" w:rsidRPr="008706FE" w:rsidRDefault="00460C95" w:rsidP="001C093D">
            <w:pPr>
              <w:numPr>
                <w:ilvl w:val="0"/>
                <w:numId w:val="8"/>
              </w:numPr>
              <w:ind w:left="360"/>
            </w:pPr>
            <w:r w:rsidRPr="008706FE">
              <w:t xml:space="preserve">Повысить долю </w:t>
            </w:r>
            <w:proofErr w:type="spellStart"/>
            <w:r w:rsidRPr="008706FE">
              <w:t>высокобалльников</w:t>
            </w:r>
            <w:proofErr w:type="spellEnd"/>
            <w:r w:rsidRPr="008706FE">
              <w:t xml:space="preserve"> по всем выбранным предметам.</w:t>
            </w:r>
          </w:p>
          <w:p w:rsidR="00460C95" w:rsidRPr="008706FE" w:rsidRDefault="00460C95" w:rsidP="001C093D">
            <w:pPr>
              <w:numPr>
                <w:ilvl w:val="0"/>
                <w:numId w:val="8"/>
              </w:numPr>
              <w:ind w:left="360"/>
            </w:pPr>
            <w:r w:rsidRPr="008706FE">
              <w:t>Повысить качество подготовки медалистов.</w:t>
            </w:r>
            <w:r w:rsidR="00655EF1">
              <w:t xml:space="preserve"> </w:t>
            </w:r>
          </w:p>
          <w:p w:rsidR="00460C95" w:rsidRDefault="00460C95" w:rsidP="001C093D">
            <w:pPr>
              <w:numPr>
                <w:ilvl w:val="0"/>
                <w:numId w:val="4"/>
              </w:numPr>
              <w:ind w:left="360"/>
              <w:rPr>
                <w:sz w:val="28"/>
                <w:szCs w:val="28"/>
              </w:rPr>
            </w:pPr>
            <w:r w:rsidRPr="008706FE">
              <w:t>Снизить долю выпускников, не сдавших экзамены с первого раза</w:t>
            </w:r>
            <w:r>
              <w:t xml:space="preserve">. </w:t>
            </w:r>
          </w:p>
        </w:tc>
      </w:tr>
    </w:tbl>
    <w:p w:rsidR="00460C95" w:rsidRDefault="005D5E31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F92FCD">
        <w:rPr>
          <w:b/>
          <w:sz w:val="28"/>
          <w:szCs w:val="28"/>
        </w:rPr>
        <w:t>К</w:t>
      </w:r>
      <w:r w:rsidR="00A1725E" w:rsidRPr="00F92FCD">
        <w:rPr>
          <w:b/>
          <w:sz w:val="28"/>
          <w:szCs w:val="28"/>
        </w:rPr>
        <w:t>ачество подготовки медалистов</w:t>
      </w:r>
      <w:r w:rsidR="00A1725E">
        <w:rPr>
          <w:sz w:val="28"/>
          <w:szCs w:val="28"/>
        </w:rPr>
        <w:t xml:space="preserve"> – серьезный маркер,</w:t>
      </w:r>
      <w:r w:rsidR="00655EF1">
        <w:rPr>
          <w:sz w:val="28"/>
          <w:szCs w:val="28"/>
        </w:rPr>
        <w:t xml:space="preserve"> отражающий и уровень преподавания предметов, и объективность существующей в школе системы оценивания,</w:t>
      </w:r>
      <w:r w:rsidR="00226927">
        <w:rPr>
          <w:sz w:val="28"/>
          <w:szCs w:val="28"/>
        </w:rPr>
        <w:t xml:space="preserve"> о чём мы еще поговорим чуть позже,</w:t>
      </w:r>
      <w:r w:rsidR="00655EF1">
        <w:rPr>
          <w:sz w:val="28"/>
          <w:szCs w:val="28"/>
        </w:rPr>
        <w:t xml:space="preserve"> и, как следствие, уровень доверия населения к работе отрасли. </w:t>
      </w:r>
    </w:p>
    <w:p w:rsidR="005D5E31" w:rsidRDefault="005D5E31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наметили и реализовали ряд мер, включая </w:t>
      </w:r>
      <w:r>
        <w:rPr>
          <w:sz w:val="28"/>
        </w:rPr>
        <w:t>контроль динамики подготовки претендентов на медали к итоговой аттестации, различные формы целенаправленной помощи и поддержки, в том числе</w:t>
      </w:r>
      <w:r w:rsidRPr="00B0172A">
        <w:rPr>
          <w:rFonts w:ascii="Arial" w:hAnsi="Arial" w:cs="Arial"/>
          <w:color w:val="000000" w:themeColor="text1"/>
          <w:kern w:val="24"/>
          <w:sz w:val="32"/>
          <w:szCs w:val="32"/>
        </w:rPr>
        <w:t xml:space="preserve"> </w:t>
      </w:r>
      <w:r>
        <w:rPr>
          <w:sz w:val="28"/>
        </w:rPr>
        <w:t>с привлечением преподавателей</w:t>
      </w:r>
      <w:r w:rsidRPr="00B0172A">
        <w:rPr>
          <w:sz w:val="28"/>
        </w:rPr>
        <w:t xml:space="preserve"> системы высшего образования </w:t>
      </w:r>
      <w:r>
        <w:rPr>
          <w:sz w:val="28"/>
        </w:rPr>
        <w:t xml:space="preserve">области. </w:t>
      </w:r>
    </w:p>
    <w:p w:rsidR="005D5E31" w:rsidRDefault="005D5E31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эти меры привели к планируемому результату. </w:t>
      </w:r>
    </w:p>
    <w:p w:rsidR="00583456" w:rsidRPr="004A159C" w:rsidRDefault="00243A2A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AF23D6">
        <w:rPr>
          <w:sz w:val="28"/>
          <w:szCs w:val="28"/>
        </w:rPr>
        <w:t>На уровне фед</w:t>
      </w:r>
      <w:r w:rsidR="00AF23D6" w:rsidRPr="00AF23D6">
        <w:rPr>
          <w:sz w:val="28"/>
          <w:szCs w:val="28"/>
        </w:rPr>
        <w:t>ерации р</w:t>
      </w:r>
      <w:r w:rsidR="00583456" w:rsidRPr="00AF23D6">
        <w:rPr>
          <w:sz w:val="28"/>
          <w:szCs w:val="28"/>
        </w:rPr>
        <w:t>азработан проект поправок к порядку выдачи медали «За особые успехи в учении»</w:t>
      </w:r>
      <w:r w:rsidR="00AF23D6" w:rsidRPr="00AF23D6">
        <w:rPr>
          <w:sz w:val="28"/>
          <w:szCs w:val="28"/>
        </w:rPr>
        <w:t>. В</w:t>
      </w:r>
      <w:r w:rsidR="004A159C" w:rsidRPr="00AF23D6">
        <w:rPr>
          <w:sz w:val="28"/>
          <w:szCs w:val="28"/>
        </w:rPr>
        <w:t xml:space="preserve"> следующем году</w:t>
      </w:r>
      <w:r w:rsidR="00583456" w:rsidRPr="00AF23D6">
        <w:rPr>
          <w:sz w:val="28"/>
          <w:szCs w:val="28"/>
        </w:rPr>
        <w:t xml:space="preserve"> для получения аттестата с отличием выпускникам </w:t>
      </w:r>
      <w:r w:rsidR="00904281" w:rsidRPr="00AF23D6">
        <w:rPr>
          <w:sz w:val="28"/>
          <w:szCs w:val="28"/>
        </w:rPr>
        <w:t xml:space="preserve">будет </w:t>
      </w:r>
      <w:r w:rsidR="00583456" w:rsidRPr="00AF23D6">
        <w:rPr>
          <w:sz w:val="28"/>
          <w:szCs w:val="28"/>
        </w:rPr>
        <w:t>необходимо не только получить итоговые отметки «отлично» по всем предметам, но и набрать на ЕГЭ не менее 70 баллов по обязательным учебным предметам: русскому языку и математике.</w:t>
      </w:r>
      <w:r w:rsidR="00583456" w:rsidRPr="004A159C">
        <w:rPr>
          <w:sz w:val="28"/>
          <w:szCs w:val="28"/>
        </w:rPr>
        <w:t xml:space="preserve"> </w:t>
      </w:r>
    </w:p>
    <w:p w:rsidR="00583456" w:rsidRPr="004A159C" w:rsidRDefault="00583456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из</w:t>
      </w:r>
      <w:r w:rsidRPr="0062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  <w:r w:rsidRPr="006251C5">
        <w:rPr>
          <w:sz w:val="28"/>
          <w:szCs w:val="28"/>
        </w:rPr>
        <w:t xml:space="preserve">медалистов только </w:t>
      </w:r>
      <w:r>
        <w:rPr>
          <w:sz w:val="28"/>
          <w:szCs w:val="28"/>
        </w:rPr>
        <w:t>половина</w:t>
      </w:r>
      <w:r w:rsidRPr="006251C5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средний балл выше 70 по всем сдаваемым предметам. А если говорить об обязательных предметах, то результат ещё менее удовлетворителен</w:t>
      </w:r>
      <w:r w:rsidR="004A15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159C">
        <w:rPr>
          <w:sz w:val="28"/>
          <w:szCs w:val="28"/>
        </w:rPr>
        <w:t xml:space="preserve">Если бы данные требования применялись в этом году, то медаль смогли бы получить только 7 </w:t>
      </w:r>
      <w:r w:rsidR="004A159C" w:rsidRPr="004A159C">
        <w:rPr>
          <w:sz w:val="28"/>
          <w:szCs w:val="28"/>
        </w:rPr>
        <w:t xml:space="preserve">человек вместо </w:t>
      </w:r>
      <w:r w:rsidRPr="004A159C">
        <w:rPr>
          <w:sz w:val="28"/>
          <w:szCs w:val="28"/>
        </w:rPr>
        <w:t>23</w:t>
      </w:r>
      <w:r w:rsidR="004A159C" w:rsidRPr="004A159C">
        <w:rPr>
          <w:sz w:val="28"/>
          <w:szCs w:val="28"/>
        </w:rPr>
        <w:t>-х</w:t>
      </w:r>
      <w:r w:rsidRPr="004A159C">
        <w:rPr>
          <w:sz w:val="28"/>
          <w:szCs w:val="28"/>
        </w:rPr>
        <w:t>.</w:t>
      </w:r>
    </w:p>
    <w:p w:rsidR="00243A2A" w:rsidRDefault="004A159C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подавляющее большинство медалистов (97%) набрали на ЕГЭ 80 баллов и выше. </w:t>
      </w:r>
      <w:r w:rsidR="002E4AA3">
        <w:rPr>
          <w:sz w:val="28"/>
          <w:szCs w:val="28"/>
        </w:rPr>
        <w:t xml:space="preserve">А вот по математике практически половина из них показали результаты низкие и крайне низкие, то есть ниже 60 баллов. </w:t>
      </w:r>
    </w:p>
    <w:p w:rsidR="00F576A0" w:rsidRDefault="00F576A0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ни печально это произносить, но результат не случаен. Мониторинговое исследование уровня обученности по математике претендентов на медали показало, что более двух третей из них (73%) получили 0 баллов либо не приступили к двум, трём, четырём и даже пяти заданиям из шести предложенных. </w:t>
      </w:r>
    </w:p>
    <w:p w:rsidR="00F576A0" w:rsidRDefault="00F576A0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это лучшие наши учащиеся.</w:t>
      </w:r>
      <w:r w:rsidR="0002469A">
        <w:rPr>
          <w:sz w:val="28"/>
          <w:szCs w:val="28"/>
        </w:rPr>
        <w:t xml:space="preserve"> Что же говорить об остальных?</w:t>
      </w:r>
    </w:p>
    <w:p w:rsidR="00313C5B" w:rsidRDefault="0059767E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Нужно отметить</w:t>
      </w:r>
      <w:r w:rsidR="00F576A0">
        <w:rPr>
          <w:sz w:val="28"/>
          <w:szCs w:val="28"/>
        </w:rPr>
        <w:t>, что намеченные в прошлом году организационные и содержательные меры</w:t>
      </w:r>
      <w:r w:rsidR="00B81D93">
        <w:rPr>
          <w:sz w:val="28"/>
          <w:szCs w:val="28"/>
        </w:rPr>
        <w:t>, направленные на улучшение математической подготовки школьников,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принесли</w:t>
      </w:r>
      <w:r w:rsidRPr="0059767E">
        <w:rPr>
          <w:sz w:val="28"/>
          <w:szCs w:val="28"/>
        </w:rPr>
        <w:t xml:space="preserve"> </w:t>
      </w:r>
      <w:r>
        <w:rPr>
          <w:sz w:val="28"/>
          <w:szCs w:val="28"/>
        </w:rPr>
        <w:t>свои результаты</w:t>
      </w:r>
      <w:r w:rsidR="0002469A">
        <w:rPr>
          <w:sz w:val="28"/>
          <w:szCs w:val="28"/>
        </w:rPr>
        <w:t xml:space="preserve">. </w:t>
      </w:r>
    </w:p>
    <w:p w:rsidR="004D377E" w:rsidRDefault="004D377E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 w:rsidR="00D91952">
        <w:rPr>
          <w:sz w:val="28"/>
          <w:szCs w:val="28"/>
        </w:rPr>
        <w:t xml:space="preserve">снизилась почти в 2 раза </w:t>
      </w:r>
      <w:r>
        <w:rPr>
          <w:sz w:val="28"/>
          <w:szCs w:val="28"/>
        </w:rPr>
        <w:t xml:space="preserve">доля выпускников, не сдавших с первого раза </w:t>
      </w:r>
      <w:r w:rsidR="001561F8">
        <w:rPr>
          <w:sz w:val="28"/>
          <w:szCs w:val="28"/>
        </w:rPr>
        <w:t xml:space="preserve">математику </w:t>
      </w:r>
      <w:r>
        <w:rPr>
          <w:sz w:val="28"/>
          <w:szCs w:val="28"/>
        </w:rPr>
        <w:t>как профильную</w:t>
      </w:r>
      <w:r w:rsidR="001561F8">
        <w:rPr>
          <w:sz w:val="28"/>
          <w:szCs w:val="28"/>
        </w:rPr>
        <w:t>, так и базовую</w:t>
      </w:r>
      <w:r w:rsidR="00357DF3">
        <w:rPr>
          <w:sz w:val="28"/>
          <w:szCs w:val="28"/>
        </w:rPr>
        <w:t>.</w:t>
      </w:r>
    </w:p>
    <w:p w:rsidR="001561F8" w:rsidRPr="00313C5B" w:rsidRDefault="001561F8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313C5B">
        <w:rPr>
          <w:sz w:val="28"/>
          <w:szCs w:val="28"/>
        </w:rPr>
        <w:t>В итоге с учётом пересдачи с профильной и базовой матема</w:t>
      </w:r>
      <w:r w:rsidR="00485DCB" w:rsidRPr="00313C5B">
        <w:rPr>
          <w:sz w:val="28"/>
          <w:szCs w:val="28"/>
        </w:rPr>
        <w:t xml:space="preserve">тикой справились все выпускники школ округа, хотя в целом по Самарской области есть не преодолевшие минимальный порог, их доля составляет чуть более 2%. </w:t>
      </w:r>
    </w:p>
    <w:p w:rsidR="000C3509" w:rsidRPr="00313C5B" w:rsidRDefault="00243A2A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DCB" w:rsidRPr="00313C5B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="00485DCB" w:rsidRPr="00313C5B">
        <w:rPr>
          <w:sz w:val="28"/>
          <w:szCs w:val="28"/>
        </w:rPr>
        <w:t xml:space="preserve"> набрал</w:t>
      </w:r>
      <w:r w:rsidR="00AF23D6">
        <w:rPr>
          <w:sz w:val="28"/>
          <w:szCs w:val="28"/>
        </w:rPr>
        <w:t>и</w:t>
      </w:r>
      <w:r w:rsidR="00357DF3">
        <w:rPr>
          <w:sz w:val="28"/>
          <w:szCs w:val="28"/>
        </w:rPr>
        <w:t xml:space="preserve"> по математике</w:t>
      </w:r>
      <w:r w:rsidR="00485DCB" w:rsidRPr="00313C5B">
        <w:rPr>
          <w:sz w:val="28"/>
          <w:szCs w:val="28"/>
        </w:rPr>
        <w:t xml:space="preserve"> 80 баллов </w:t>
      </w:r>
      <w:r w:rsidR="00485DCB" w:rsidRPr="00AF23D6">
        <w:rPr>
          <w:i/>
          <w:sz w:val="28"/>
          <w:szCs w:val="28"/>
        </w:rPr>
        <w:t>(</w:t>
      </w:r>
      <w:r w:rsidR="00AF23D6" w:rsidRPr="00AF23D6">
        <w:rPr>
          <w:i/>
          <w:sz w:val="28"/>
          <w:szCs w:val="28"/>
        </w:rPr>
        <w:t xml:space="preserve">оба, </w:t>
      </w:r>
      <w:r w:rsidR="00485DCB" w:rsidRPr="00AF23D6">
        <w:rPr>
          <w:i/>
          <w:sz w:val="28"/>
          <w:szCs w:val="28"/>
        </w:rPr>
        <w:t>кстати, не медалист</w:t>
      </w:r>
      <w:r w:rsidR="00AF23D6" w:rsidRPr="00AF23D6">
        <w:rPr>
          <w:i/>
          <w:sz w:val="28"/>
          <w:szCs w:val="28"/>
        </w:rPr>
        <w:t>ы</w:t>
      </w:r>
      <w:r w:rsidR="00485DCB" w:rsidRPr="00AF23D6">
        <w:rPr>
          <w:i/>
          <w:sz w:val="28"/>
          <w:szCs w:val="28"/>
        </w:rPr>
        <w:t>),</w:t>
      </w:r>
      <w:r w:rsidR="00485DCB" w:rsidRPr="00313C5B">
        <w:rPr>
          <w:sz w:val="28"/>
          <w:szCs w:val="28"/>
        </w:rPr>
        <w:t xml:space="preserve"> и в %-ном отношении </w:t>
      </w:r>
      <w:r w:rsidR="00AF23D6" w:rsidRPr="00AF23D6">
        <w:rPr>
          <w:sz w:val="28"/>
          <w:szCs w:val="28"/>
        </w:rPr>
        <w:t>этот показатель</w:t>
      </w:r>
      <w:r w:rsidR="00485DCB" w:rsidRPr="00AF23D6">
        <w:rPr>
          <w:color w:val="FF0000"/>
          <w:sz w:val="28"/>
          <w:szCs w:val="28"/>
        </w:rPr>
        <w:t xml:space="preserve"> </w:t>
      </w:r>
      <w:r w:rsidR="00485DCB" w:rsidRPr="00AF23D6">
        <w:rPr>
          <w:sz w:val="28"/>
          <w:szCs w:val="28"/>
        </w:rPr>
        <w:t xml:space="preserve">не </w:t>
      </w:r>
      <w:r w:rsidR="00B179DC" w:rsidRPr="00AF23D6">
        <w:rPr>
          <w:sz w:val="28"/>
          <w:szCs w:val="28"/>
        </w:rPr>
        <w:t>сильно отличается от</w:t>
      </w:r>
      <w:r w:rsidR="00485DCB" w:rsidRPr="00AF23D6">
        <w:rPr>
          <w:sz w:val="28"/>
          <w:szCs w:val="28"/>
        </w:rPr>
        <w:t xml:space="preserve"> среднерегионально</w:t>
      </w:r>
      <w:r w:rsidR="00AF23D6">
        <w:rPr>
          <w:sz w:val="28"/>
          <w:szCs w:val="28"/>
        </w:rPr>
        <w:t>го</w:t>
      </w:r>
      <w:r w:rsidR="00485DCB" w:rsidRPr="00AF23D6">
        <w:rPr>
          <w:sz w:val="28"/>
          <w:szCs w:val="28"/>
        </w:rPr>
        <w:t>.</w:t>
      </w:r>
    </w:p>
    <w:p w:rsidR="001561F8" w:rsidRPr="00313C5B" w:rsidRDefault="001561F8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313C5B">
        <w:rPr>
          <w:sz w:val="28"/>
          <w:szCs w:val="28"/>
        </w:rPr>
        <w:t>П</w:t>
      </w:r>
      <w:r w:rsidR="00313C5B" w:rsidRPr="00313C5B">
        <w:rPr>
          <w:sz w:val="28"/>
          <w:szCs w:val="28"/>
        </w:rPr>
        <w:t>о сравнению с прошлым годом п</w:t>
      </w:r>
      <w:r w:rsidR="00357DF3">
        <w:rPr>
          <w:sz w:val="28"/>
          <w:szCs w:val="28"/>
        </w:rPr>
        <w:t xml:space="preserve">овысилось качество подготовки </w:t>
      </w:r>
      <w:r w:rsidRPr="00313C5B">
        <w:rPr>
          <w:sz w:val="28"/>
          <w:szCs w:val="28"/>
        </w:rPr>
        <w:t>по базовой математике</w:t>
      </w:r>
      <w:r w:rsidR="00196837" w:rsidRPr="00313C5B">
        <w:rPr>
          <w:sz w:val="28"/>
          <w:szCs w:val="28"/>
        </w:rPr>
        <w:t>:</w:t>
      </w:r>
      <w:r w:rsidRPr="00313C5B">
        <w:rPr>
          <w:sz w:val="28"/>
          <w:szCs w:val="28"/>
        </w:rPr>
        <w:t xml:space="preserve"> </w:t>
      </w:r>
      <w:r w:rsidR="00D91952" w:rsidRPr="00313C5B">
        <w:rPr>
          <w:sz w:val="28"/>
          <w:szCs w:val="28"/>
        </w:rPr>
        <w:t>на «4» и «5»</w:t>
      </w:r>
      <w:r w:rsidR="00D91952">
        <w:rPr>
          <w:sz w:val="28"/>
          <w:szCs w:val="28"/>
        </w:rPr>
        <w:t xml:space="preserve"> </w:t>
      </w:r>
      <w:r w:rsidR="00D91952" w:rsidRPr="00313C5B">
        <w:rPr>
          <w:sz w:val="28"/>
          <w:szCs w:val="28"/>
        </w:rPr>
        <w:t xml:space="preserve">её сдали </w:t>
      </w:r>
      <w:r w:rsidRPr="00313C5B">
        <w:rPr>
          <w:sz w:val="28"/>
          <w:szCs w:val="28"/>
        </w:rPr>
        <w:t xml:space="preserve">более </w:t>
      </w:r>
      <w:r w:rsidR="00196837" w:rsidRPr="00313C5B">
        <w:rPr>
          <w:sz w:val="28"/>
          <w:szCs w:val="28"/>
        </w:rPr>
        <w:t>двух третей</w:t>
      </w:r>
      <w:r w:rsidR="00485DCB" w:rsidRPr="00313C5B">
        <w:rPr>
          <w:sz w:val="28"/>
          <w:szCs w:val="28"/>
        </w:rPr>
        <w:t xml:space="preserve"> </w:t>
      </w:r>
      <w:r w:rsidR="00196837" w:rsidRPr="00313C5B">
        <w:rPr>
          <w:sz w:val="28"/>
          <w:szCs w:val="28"/>
        </w:rPr>
        <w:t>от числа сдававших</w:t>
      </w:r>
      <w:r w:rsidR="00D91952">
        <w:rPr>
          <w:sz w:val="28"/>
          <w:szCs w:val="28"/>
        </w:rPr>
        <w:t xml:space="preserve"> </w:t>
      </w:r>
      <w:r w:rsidR="00D91952" w:rsidRPr="00313C5B">
        <w:rPr>
          <w:sz w:val="28"/>
          <w:szCs w:val="28"/>
        </w:rPr>
        <w:t>(68%)</w:t>
      </w:r>
      <w:r w:rsidRPr="00313C5B">
        <w:rPr>
          <w:sz w:val="28"/>
          <w:szCs w:val="28"/>
        </w:rPr>
        <w:t xml:space="preserve">. </w:t>
      </w:r>
    </w:p>
    <w:p w:rsidR="00313C5B" w:rsidRDefault="00313C5B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 по улучшению математической подготовки школьников должна стать системной и долговременной. </w:t>
      </w:r>
    </w:p>
    <w:p w:rsidR="00357DF3" w:rsidRDefault="00357DF3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Хорошую аналитическую базу нам предоставляют процедуры независимой оценки, в частности Всероссийские проверочные работы.</w:t>
      </w:r>
    </w:p>
    <w:p w:rsidR="00A40618" w:rsidRDefault="00211EF5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804BE" w:rsidRPr="007804BE">
        <w:rPr>
          <w:sz w:val="28"/>
          <w:szCs w:val="28"/>
        </w:rPr>
        <w:t xml:space="preserve">з года в год мы </w:t>
      </w:r>
      <w:r w:rsidR="007804BE">
        <w:rPr>
          <w:sz w:val="28"/>
          <w:szCs w:val="28"/>
        </w:rPr>
        <w:t>констатируем резкое возрастание доли не справившихся с задани</w:t>
      </w:r>
      <w:r w:rsidR="00743362">
        <w:rPr>
          <w:sz w:val="28"/>
          <w:szCs w:val="28"/>
        </w:rPr>
        <w:t>ями</w:t>
      </w:r>
      <w:r w:rsidR="007804BE">
        <w:rPr>
          <w:sz w:val="28"/>
          <w:szCs w:val="28"/>
        </w:rPr>
        <w:t xml:space="preserve"> учащихся 5 класса по сравнению с 4</w:t>
      </w:r>
      <w:r w:rsidR="00743362">
        <w:rPr>
          <w:sz w:val="28"/>
          <w:szCs w:val="28"/>
        </w:rPr>
        <w:t>-м</w:t>
      </w:r>
      <w:r w:rsidR="007804BE">
        <w:rPr>
          <w:sz w:val="28"/>
          <w:szCs w:val="28"/>
        </w:rPr>
        <w:t xml:space="preserve"> классом. </w:t>
      </w:r>
      <w:r w:rsidR="00A40618">
        <w:rPr>
          <w:sz w:val="28"/>
          <w:szCs w:val="28"/>
        </w:rPr>
        <w:t xml:space="preserve">Так, по математике </w:t>
      </w:r>
      <w:r>
        <w:rPr>
          <w:sz w:val="28"/>
          <w:szCs w:val="28"/>
        </w:rPr>
        <w:t>не справился с заданием каждый пятый 5-классник, по русскому языку – 15%</w:t>
      </w:r>
      <w:r w:rsidR="000130DF">
        <w:rPr>
          <w:sz w:val="28"/>
          <w:szCs w:val="28"/>
        </w:rPr>
        <w:t xml:space="preserve">, при том, что в 4 классе </w:t>
      </w:r>
      <w:r w:rsidR="00D91952">
        <w:rPr>
          <w:sz w:val="28"/>
          <w:szCs w:val="28"/>
        </w:rPr>
        <w:t xml:space="preserve">их </w:t>
      </w:r>
      <w:r w:rsidR="000130DF">
        <w:rPr>
          <w:sz w:val="28"/>
          <w:szCs w:val="28"/>
        </w:rPr>
        <w:t>доля не превыша</w:t>
      </w:r>
      <w:r w:rsidR="00D91952">
        <w:rPr>
          <w:sz w:val="28"/>
          <w:szCs w:val="28"/>
        </w:rPr>
        <w:t>ла</w:t>
      </w:r>
      <w:r w:rsidR="000130DF">
        <w:rPr>
          <w:sz w:val="28"/>
          <w:szCs w:val="28"/>
        </w:rPr>
        <w:t xml:space="preserve"> 2</w:t>
      </w:r>
      <w:r w:rsidR="00D91952">
        <w:rPr>
          <w:sz w:val="28"/>
          <w:szCs w:val="28"/>
        </w:rPr>
        <w:t>-х</w:t>
      </w:r>
      <w:r w:rsidR="000130DF">
        <w:rPr>
          <w:sz w:val="28"/>
          <w:szCs w:val="28"/>
        </w:rPr>
        <w:t xml:space="preserve">%. </w:t>
      </w:r>
    </w:p>
    <w:p w:rsidR="00E92E62" w:rsidRDefault="00A40618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</w:t>
      </w:r>
      <w:r w:rsidR="007804BE">
        <w:rPr>
          <w:sz w:val="28"/>
          <w:szCs w:val="28"/>
        </w:rPr>
        <w:t xml:space="preserve">школы, которые могут справиться этой проблемой и сформулировать свой опыт работы в </w:t>
      </w:r>
      <w:r>
        <w:rPr>
          <w:sz w:val="28"/>
          <w:szCs w:val="28"/>
        </w:rPr>
        <w:t>данном</w:t>
      </w:r>
      <w:r w:rsidR="007804BE">
        <w:rPr>
          <w:sz w:val="28"/>
          <w:szCs w:val="28"/>
        </w:rPr>
        <w:t xml:space="preserve"> направлении, я пока </w:t>
      </w:r>
      <w:r>
        <w:rPr>
          <w:sz w:val="28"/>
          <w:szCs w:val="28"/>
        </w:rPr>
        <w:t>назвать</w:t>
      </w:r>
      <w:r w:rsidR="007804BE">
        <w:rPr>
          <w:sz w:val="28"/>
          <w:szCs w:val="28"/>
        </w:rPr>
        <w:t xml:space="preserve"> не могу.</w:t>
      </w:r>
    </w:p>
    <w:p w:rsidR="00A40618" w:rsidRDefault="00A40618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представляется, что </w:t>
      </w:r>
      <w:r w:rsidR="000130DF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значи</w:t>
      </w:r>
      <w:r w:rsidR="000130DF">
        <w:rPr>
          <w:sz w:val="28"/>
          <w:szCs w:val="28"/>
        </w:rPr>
        <w:t>м</w:t>
      </w:r>
      <w:r>
        <w:rPr>
          <w:sz w:val="28"/>
          <w:szCs w:val="28"/>
        </w:rPr>
        <w:t xml:space="preserve">ой причиной такого резкого контраста является </w:t>
      </w:r>
      <w:r w:rsidR="002B480F">
        <w:rPr>
          <w:sz w:val="28"/>
          <w:szCs w:val="28"/>
        </w:rPr>
        <w:t xml:space="preserve">опять-таки </w:t>
      </w:r>
      <w:r w:rsidR="00743362">
        <w:rPr>
          <w:sz w:val="28"/>
          <w:szCs w:val="28"/>
        </w:rPr>
        <w:t>не</w:t>
      </w:r>
      <w:r>
        <w:rPr>
          <w:sz w:val="28"/>
          <w:szCs w:val="28"/>
        </w:rPr>
        <w:t>объективность оценивания.</w:t>
      </w:r>
    </w:p>
    <w:p w:rsidR="000130DF" w:rsidRDefault="000130DF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23D4">
        <w:rPr>
          <w:sz w:val="28"/>
          <w:szCs w:val="28"/>
        </w:rPr>
        <w:t xml:space="preserve"> 201</w:t>
      </w:r>
      <w:r w:rsidR="00452ABB">
        <w:rPr>
          <w:sz w:val="28"/>
          <w:szCs w:val="28"/>
        </w:rPr>
        <w:t>8</w:t>
      </w:r>
      <w:r w:rsidRPr="005C23D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5C23D4">
        <w:rPr>
          <w:sz w:val="28"/>
          <w:szCs w:val="28"/>
        </w:rPr>
        <w:t xml:space="preserve">о итогам проведения </w:t>
      </w:r>
      <w:r w:rsidRPr="000130DF">
        <w:rPr>
          <w:sz w:val="28"/>
          <w:szCs w:val="28"/>
        </w:rPr>
        <w:t>Всероссийских проверочных работ</w:t>
      </w:r>
      <w:r w:rsidRPr="005C23D4">
        <w:rPr>
          <w:sz w:val="28"/>
          <w:szCs w:val="28"/>
        </w:rPr>
        <w:t xml:space="preserve"> (ВПР) Федеральной службой по надзору в сфере образования и науки </w:t>
      </w:r>
      <w:r w:rsidR="00D91952">
        <w:rPr>
          <w:sz w:val="28"/>
          <w:szCs w:val="28"/>
        </w:rPr>
        <w:t xml:space="preserve">были </w:t>
      </w:r>
      <w:r w:rsidRPr="005C23D4">
        <w:rPr>
          <w:sz w:val="28"/>
          <w:szCs w:val="28"/>
        </w:rPr>
        <w:t xml:space="preserve">выявлены признаки необъективности результатов по русскому языку и математике </w:t>
      </w:r>
      <w:r>
        <w:rPr>
          <w:sz w:val="28"/>
          <w:szCs w:val="28"/>
        </w:rPr>
        <w:t xml:space="preserve">в </w:t>
      </w:r>
      <w:r w:rsidRPr="005C23D4">
        <w:rPr>
          <w:sz w:val="28"/>
          <w:szCs w:val="28"/>
        </w:rPr>
        <w:t>4-х класс</w:t>
      </w:r>
      <w:r>
        <w:rPr>
          <w:sz w:val="28"/>
          <w:szCs w:val="28"/>
        </w:rPr>
        <w:t>ах</w:t>
      </w:r>
      <w:r w:rsidRPr="005C23D4">
        <w:rPr>
          <w:sz w:val="28"/>
          <w:szCs w:val="28"/>
        </w:rPr>
        <w:t xml:space="preserve"> </w:t>
      </w:r>
      <w:r w:rsidR="00452ABB">
        <w:rPr>
          <w:sz w:val="28"/>
          <w:szCs w:val="28"/>
        </w:rPr>
        <w:t>трёх</w:t>
      </w:r>
      <w:r w:rsidRPr="005C23D4">
        <w:rPr>
          <w:sz w:val="28"/>
          <w:szCs w:val="28"/>
        </w:rPr>
        <w:t xml:space="preserve"> </w:t>
      </w:r>
      <w:r>
        <w:rPr>
          <w:sz w:val="28"/>
          <w:szCs w:val="28"/>
        </w:rPr>
        <w:t>школ округа.</w:t>
      </w:r>
    </w:p>
    <w:p w:rsidR="000130DF" w:rsidRDefault="00F1798A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Приведу пример одного из показателей, на основе которых делается такой вывод. Сравнение оценок, полученных на ВПР, и годовых оценок показывает, что в 4</w:t>
      </w:r>
      <w:r w:rsidR="00F64CF3">
        <w:rPr>
          <w:sz w:val="28"/>
          <w:szCs w:val="28"/>
        </w:rPr>
        <w:t>-м</w:t>
      </w:r>
      <w:r>
        <w:rPr>
          <w:sz w:val="28"/>
          <w:szCs w:val="28"/>
        </w:rPr>
        <w:t xml:space="preserve"> классе почти у половины учащихся оценка на ВПР выставляется выше годовой. В то время как в 5 классе таких учащихся менее 10%. </w:t>
      </w:r>
    </w:p>
    <w:p w:rsidR="00F1798A" w:rsidRPr="00514BBA" w:rsidRDefault="00743362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798A" w:rsidRPr="0062193F">
        <w:rPr>
          <w:sz w:val="28"/>
          <w:szCs w:val="28"/>
        </w:rPr>
        <w:t xml:space="preserve">сновными причинами завышенных результатов </w:t>
      </w:r>
      <w:r w:rsidR="0062193F" w:rsidRPr="0062193F">
        <w:rPr>
          <w:sz w:val="28"/>
          <w:szCs w:val="28"/>
        </w:rPr>
        <w:t xml:space="preserve">является наличие </w:t>
      </w:r>
      <w:r w:rsidR="00F1798A" w:rsidRPr="0062193F">
        <w:rPr>
          <w:sz w:val="28"/>
          <w:szCs w:val="28"/>
        </w:rPr>
        <w:t>элемента «натаскивания», а также отсутстви</w:t>
      </w:r>
      <w:r w:rsidR="0062193F" w:rsidRPr="0062193F">
        <w:rPr>
          <w:sz w:val="28"/>
          <w:szCs w:val="28"/>
        </w:rPr>
        <w:t>е</w:t>
      </w:r>
      <w:r w:rsidR="00F1798A" w:rsidRPr="0062193F">
        <w:rPr>
          <w:sz w:val="28"/>
          <w:szCs w:val="28"/>
        </w:rPr>
        <w:t xml:space="preserve"> </w:t>
      </w:r>
      <w:r w:rsidR="0062193F" w:rsidRPr="0062193F">
        <w:rPr>
          <w:sz w:val="28"/>
          <w:szCs w:val="28"/>
        </w:rPr>
        <w:t xml:space="preserve">в школе </w:t>
      </w:r>
      <w:r w:rsidR="00F1798A" w:rsidRPr="0062193F">
        <w:rPr>
          <w:sz w:val="28"/>
          <w:szCs w:val="28"/>
        </w:rPr>
        <w:t xml:space="preserve">единых согласованных требований </w:t>
      </w:r>
      <w:r w:rsidR="0062193F" w:rsidRPr="0062193F">
        <w:rPr>
          <w:sz w:val="28"/>
          <w:szCs w:val="28"/>
        </w:rPr>
        <w:t>к</w:t>
      </w:r>
      <w:r w:rsidR="00F1798A" w:rsidRPr="0062193F">
        <w:rPr>
          <w:sz w:val="28"/>
          <w:szCs w:val="28"/>
        </w:rPr>
        <w:t xml:space="preserve"> оценке учебных достижений учащихся</w:t>
      </w:r>
      <w:r w:rsidR="00F1798A" w:rsidRPr="00514BBA">
        <w:rPr>
          <w:sz w:val="28"/>
          <w:szCs w:val="28"/>
        </w:rPr>
        <w:t>.</w:t>
      </w:r>
    </w:p>
    <w:p w:rsidR="000130DF" w:rsidRDefault="00F64CF3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Коллеги! Это </w:t>
      </w:r>
      <w:r w:rsidR="000130DF">
        <w:rPr>
          <w:sz w:val="28"/>
          <w:szCs w:val="28"/>
        </w:rPr>
        <w:t>серьезн</w:t>
      </w:r>
      <w:r>
        <w:rPr>
          <w:sz w:val="28"/>
          <w:szCs w:val="28"/>
        </w:rPr>
        <w:t>ый</w:t>
      </w:r>
      <w:r w:rsidR="000130DF">
        <w:rPr>
          <w:sz w:val="28"/>
          <w:szCs w:val="28"/>
        </w:rPr>
        <w:t xml:space="preserve"> сигнал</w:t>
      </w:r>
      <w:r w:rsidR="0062193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нас всех. </w:t>
      </w:r>
      <w:r w:rsidR="000130DF">
        <w:rPr>
          <w:sz w:val="28"/>
          <w:szCs w:val="28"/>
        </w:rPr>
        <w:t>Количество</w:t>
      </w:r>
      <w:r w:rsidR="0062193F">
        <w:rPr>
          <w:sz w:val="28"/>
          <w:szCs w:val="28"/>
        </w:rPr>
        <w:t xml:space="preserve"> </w:t>
      </w:r>
      <w:r w:rsidR="00A3499C">
        <w:rPr>
          <w:sz w:val="28"/>
          <w:szCs w:val="28"/>
        </w:rPr>
        <w:t>«четвёрок»</w:t>
      </w:r>
      <w:r w:rsidR="000130DF">
        <w:rPr>
          <w:sz w:val="28"/>
          <w:szCs w:val="28"/>
        </w:rPr>
        <w:t xml:space="preserve"> и </w:t>
      </w:r>
      <w:r w:rsidR="00A3499C">
        <w:rPr>
          <w:sz w:val="28"/>
          <w:szCs w:val="28"/>
        </w:rPr>
        <w:t>«пятёрок»</w:t>
      </w:r>
      <w:r w:rsidR="000130DF">
        <w:rPr>
          <w:sz w:val="28"/>
          <w:szCs w:val="28"/>
        </w:rPr>
        <w:t xml:space="preserve"> </w:t>
      </w:r>
      <w:r w:rsidR="0062193F">
        <w:rPr>
          <w:sz w:val="28"/>
          <w:szCs w:val="28"/>
        </w:rPr>
        <w:t xml:space="preserve">не должно </w:t>
      </w:r>
      <w:r w:rsidR="000130DF">
        <w:rPr>
          <w:sz w:val="28"/>
          <w:szCs w:val="28"/>
        </w:rPr>
        <w:t>становит</w:t>
      </w:r>
      <w:r w:rsidR="0062193F">
        <w:rPr>
          <w:sz w:val="28"/>
          <w:szCs w:val="28"/>
        </w:rPr>
        <w:t>ь</w:t>
      </w:r>
      <w:r w:rsidR="000130DF">
        <w:rPr>
          <w:sz w:val="28"/>
          <w:szCs w:val="28"/>
        </w:rPr>
        <w:t>ся самоцелью</w:t>
      </w:r>
      <w:r w:rsidR="002B480F">
        <w:rPr>
          <w:sz w:val="28"/>
          <w:szCs w:val="28"/>
        </w:rPr>
        <w:t>, особенно, если они</w:t>
      </w:r>
      <w:r w:rsidR="000130DF">
        <w:rPr>
          <w:sz w:val="28"/>
          <w:szCs w:val="28"/>
        </w:rPr>
        <w:t xml:space="preserve"> </w:t>
      </w:r>
      <w:r w:rsidR="002B480F">
        <w:rPr>
          <w:sz w:val="28"/>
          <w:szCs w:val="28"/>
        </w:rPr>
        <w:t>случайны</w:t>
      </w:r>
      <w:r w:rsidR="00BD53BD">
        <w:rPr>
          <w:sz w:val="28"/>
          <w:szCs w:val="28"/>
        </w:rPr>
        <w:t>.</w:t>
      </w:r>
      <w:r w:rsidR="002B480F">
        <w:rPr>
          <w:sz w:val="28"/>
          <w:szCs w:val="28"/>
        </w:rPr>
        <w:t xml:space="preserve"> </w:t>
      </w:r>
      <w:r w:rsidR="000130DF">
        <w:rPr>
          <w:sz w:val="28"/>
          <w:szCs w:val="28"/>
        </w:rPr>
        <w:t xml:space="preserve">Несомненно, это </w:t>
      </w:r>
      <w:r w:rsidR="0062193F">
        <w:rPr>
          <w:sz w:val="28"/>
          <w:szCs w:val="28"/>
        </w:rPr>
        <w:t xml:space="preserve">очень </w:t>
      </w:r>
      <w:r w:rsidR="00BD53BD">
        <w:rPr>
          <w:sz w:val="28"/>
          <w:szCs w:val="28"/>
        </w:rPr>
        <w:t>привлекательный</w:t>
      </w:r>
      <w:r w:rsidR="0062193F">
        <w:rPr>
          <w:sz w:val="28"/>
          <w:szCs w:val="28"/>
        </w:rPr>
        <w:t xml:space="preserve"> для </w:t>
      </w:r>
      <w:r w:rsidR="00BD53BD">
        <w:rPr>
          <w:sz w:val="28"/>
          <w:szCs w:val="28"/>
        </w:rPr>
        <w:t xml:space="preserve">школы и </w:t>
      </w:r>
      <w:r w:rsidR="0062193F">
        <w:rPr>
          <w:sz w:val="28"/>
          <w:szCs w:val="28"/>
        </w:rPr>
        <w:t>педагога показатель</w:t>
      </w:r>
      <w:r w:rsidR="000130DF">
        <w:rPr>
          <w:sz w:val="28"/>
          <w:szCs w:val="28"/>
        </w:rPr>
        <w:t xml:space="preserve">, </w:t>
      </w:r>
      <w:r w:rsidR="0062193F">
        <w:rPr>
          <w:sz w:val="28"/>
          <w:szCs w:val="28"/>
        </w:rPr>
        <w:t>возможно, приносящий свои бонусы. Н</w:t>
      </w:r>
      <w:r w:rsidR="000130DF">
        <w:rPr>
          <w:sz w:val="28"/>
          <w:szCs w:val="28"/>
        </w:rPr>
        <w:t xml:space="preserve">о тогда </w:t>
      </w:r>
      <w:r w:rsidR="0062193F">
        <w:rPr>
          <w:sz w:val="28"/>
          <w:szCs w:val="28"/>
        </w:rPr>
        <w:t>он должен</w:t>
      </w:r>
      <w:r w:rsidR="000130DF">
        <w:rPr>
          <w:sz w:val="28"/>
          <w:szCs w:val="28"/>
        </w:rPr>
        <w:t xml:space="preserve"> подтверждаться на всех видах оценочных процедур.</w:t>
      </w:r>
    </w:p>
    <w:p w:rsidR="00A3499C" w:rsidRDefault="00A3499C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руководителей школ рассмотреть вопрос учёта критерия «объективность оценивания» при распределении стимулирующего фонда. </w:t>
      </w:r>
    </w:p>
    <w:p w:rsidR="005034AC" w:rsidRDefault="005034AC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5034AC">
        <w:rPr>
          <w:sz w:val="28"/>
          <w:szCs w:val="28"/>
        </w:rPr>
        <w:lastRenderedPageBreak/>
        <w:t xml:space="preserve">В 2018 году </w:t>
      </w:r>
      <w:proofErr w:type="spellStart"/>
      <w:r w:rsidRPr="005034AC">
        <w:rPr>
          <w:sz w:val="28"/>
          <w:szCs w:val="28"/>
        </w:rPr>
        <w:t>Рособрнадзор</w:t>
      </w:r>
      <w:proofErr w:type="spellEnd"/>
      <w:r w:rsidRPr="005034AC">
        <w:rPr>
          <w:sz w:val="28"/>
          <w:szCs w:val="28"/>
        </w:rPr>
        <w:t xml:space="preserve"> проведет оценку компетентности директоров школ России, в которой будет учитываться динамика результатов ВПР и их сравнение с баллами ЕГЭ в той же школе. </w:t>
      </w:r>
    </w:p>
    <w:p w:rsidR="000C0DF2" w:rsidRDefault="00A50F04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просвещения Российской Федерации </w:t>
      </w:r>
      <w:r w:rsidR="0059767E">
        <w:rPr>
          <w:sz w:val="28"/>
          <w:szCs w:val="28"/>
        </w:rPr>
        <w:t>О.Ю.</w:t>
      </w:r>
      <w:r>
        <w:rPr>
          <w:sz w:val="28"/>
          <w:szCs w:val="28"/>
        </w:rPr>
        <w:t xml:space="preserve"> Васильева в своём выступлении в июле этого года подчеркнула, что около четверти </w:t>
      </w:r>
      <w:r w:rsidR="002600B3">
        <w:rPr>
          <w:sz w:val="28"/>
          <w:szCs w:val="28"/>
        </w:rPr>
        <w:t xml:space="preserve">россиян не владеют навыками функционального чтения, то есть, читают текст механически, не понимая содержание, не могут выделить главное, ответить на вопросы. </w:t>
      </w:r>
    </w:p>
    <w:p w:rsidR="00AF23D6" w:rsidRDefault="000C0DF2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обращаюсь к учителям начальных классов, директорам школ, методистам: все ли мы понимаем, что хорошо известная и в ряде школ ставшая формальной проверка техники чтения – это базовый показатель функциональной грамотности, причём по всем предметам! </w:t>
      </w:r>
    </w:p>
    <w:p w:rsidR="00A50F04" w:rsidRDefault="000C0DF2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он во многом определяет успех или неуспех выпускника 9 класса на итоговом собеседовании по русскому языку.</w:t>
      </w:r>
    </w:p>
    <w:p w:rsidR="00AF23D6" w:rsidRDefault="00AF23D6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эта форма использовалась впервые в режиме апробации, и надо сказать, что справились </w:t>
      </w:r>
      <w:r w:rsidR="00F57C5F">
        <w:rPr>
          <w:sz w:val="28"/>
          <w:szCs w:val="28"/>
        </w:rPr>
        <w:t>не все учащиеся 9 класса.</w:t>
      </w:r>
    </w:p>
    <w:p w:rsidR="00FA1C9E" w:rsidRPr="00FA1C9E" w:rsidRDefault="00FA1C9E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Международного исследования </w:t>
      </w:r>
      <w:r w:rsidR="00B12639" w:rsidRPr="00B12639">
        <w:rPr>
          <w:sz w:val="28"/>
          <w:szCs w:val="28"/>
        </w:rPr>
        <w:t>качества чтения PIRLS</w:t>
      </w:r>
      <w:r>
        <w:rPr>
          <w:sz w:val="28"/>
          <w:szCs w:val="28"/>
        </w:rPr>
        <w:t xml:space="preserve"> начальная школа России показывает уже очень хорошие результаты. Думаю, что изучение открытых заданий этого исследования будет нелишним для рассмотрения на методическом объединении учителей начальных классов. </w:t>
      </w:r>
      <w:proofErr w:type="gramStart"/>
      <w:r>
        <w:rPr>
          <w:sz w:val="28"/>
          <w:szCs w:val="28"/>
        </w:rPr>
        <w:t>Прошу Ресурсный цент</w:t>
      </w:r>
      <w:r w:rsidR="0059767E">
        <w:rPr>
          <w:sz w:val="28"/>
          <w:szCs w:val="28"/>
        </w:rPr>
        <w:t xml:space="preserve">р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организовать. </w:t>
      </w:r>
    </w:p>
    <w:p w:rsidR="000A1B72" w:rsidRDefault="000A1B72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Уважаемые коллеги! Работа по повышению </w:t>
      </w:r>
      <w:r w:rsidRPr="00D91952">
        <w:rPr>
          <w:rFonts w:ascii="Times New Roman" w:hAnsi="Times New Roman"/>
          <w:b/>
          <w:sz w:val="28"/>
        </w:rPr>
        <w:t>объективности оценки качества</w:t>
      </w:r>
      <w:r>
        <w:rPr>
          <w:rFonts w:ascii="Times New Roman" w:hAnsi="Times New Roman"/>
          <w:sz w:val="28"/>
        </w:rPr>
        <w:t xml:space="preserve"> образования исключительно важна. </w:t>
      </w:r>
      <w:r w:rsidR="00491548">
        <w:rPr>
          <w:rFonts w:ascii="Times New Roman" w:hAnsi="Times New Roman"/>
          <w:sz w:val="28"/>
        </w:rPr>
        <w:t xml:space="preserve">Поэтому в </w:t>
      </w:r>
      <w:r>
        <w:rPr>
          <w:rFonts w:ascii="Times New Roman" w:hAnsi="Times New Roman"/>
          <w:sz w:val="28"/>
        </w:rPr>
        <w:t xml:space="preserve">последние годы </w:t>
      </w:r>
      <w:r w:rsidR="00491548">
        <w:rPr>
          <w:rFonts w:ascii="Times New Roman" w:hAnsi="Times New Roman"/>
          <w:sz w:val="28"/>
        </w:rPr>
        <w:t xml:space="preserve">появились новые виды </w:t>
      </w:r>
      <w:r>
        <w:rPr>
          <w:rFonts w:ascii="Times New Roman" w:hAnsi="Times New Roman"/>
          <w:sz w:val="28"/>
        </w:rPr>
        <w:t>оценочных процедур на всех уровнях: федеральн</w:t>
      </w:r>
      <w:r w:rsidR="00491548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региональн</w:t>
      </w:r>
      <w:r w:rsidR="00491548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окружн</w:t>
      </w:r>
      <w:r w:rsidR="00491548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, школьн</w:t>
      </w:r>
      <w:r w:rsidR="00491548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>.</w:t>
      </w:r>
      <w:r w:rsidR="00491548" w:rsidRPr="00491548">
        <w:rPr>
          <w:rFonts w:ascii="Times New Roman" w:hAnsi="Times New Roman"/>
          <w:sz w:val="28"/>
        </w:rPr>
        <w:t xml:space="preserve"> </w:t>
      </w:r>
      <w:r w:rsidR="00491548">
        <w:rPr>
          <w:rFonts w:ascii="Times New Roman" w:hAnsi="Times New Roman"/>
          <w:sz w:val="28"/>
        </w:rPr>
        <w:t>Мы отмечаем связанную с этим обеспокоенность родителей.</w:t>
      </w:r>
    </w:p>
    <w:p w:rsidR="00D92D88" w:rsidRDefault="00D92D88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</w:t>
      </w:r>
      <w:r w:rsidR="00491548">
        <w:rPr>
          <w:rFonts w:ascii="Times New Roman" w:hAnsi="Times New Roman"/>
          <w:sz w:val="28"/>
        </w:rPr>
        <w:t>х</w:t>
      </w:r>
      <w:r w:rsidR="000A1B72">
        <w:rPr>
          <w:rFonts w:ascii="Times New Roman" w:hAnsi="Times New Roman"/>
          <w:sz w:val="28"/>
        </w:rPr>
        <w:t xml:space="preserve">очу напомнить, </w:t>
      </w:r>
      <w:r w:rsidR="008D3914">
        <w:rPr>
          <w:rFonts w:ascii="Times New Roman" w:hAnsi="Times New Roman"/>
          <w:sz w:val="28"/>
        </w:rPr>
        <w:t xml:space="preserve">что сегодня в зале присутствует родителей больше, чем обычно. В Самарской области начата реализация проекта </w:t>
      </w:r>
      <w:r w:rsidR="008D3914" w:rsidRPr="00BD53BD">
        <w:rPr>
          <w:rFonts w:ascii="Times New Roman" w:hAnsi="Times New Roman"/>
          <w:sz w:val="28"/>
        </w:rPr>
        <w:t>«</w:t>
      </w:r>
      <w:r w:rsidR="00BD53BD" w:rsidRPr="00BD53BD">
        <w:rPr>
          <w:rFonts w:ascii="Times New Roman" w:hAnsi="Times New Roman"/>
          <w:sz w:val="28"/>
        </w:rPr>
        <w:t>Р</w:t>
      </w:r>
      <w:r w:rsidR="008D3914" w:rsidRPr="00BD53BD">
        <w:rPr>
          <w:rFonts w:ascii="Times New Roman" w:hAnsi="Times New Roman"/>
          <w:sz w:val="28"/>
        </w:rPr>
        <w:t>одительс</w:t>
      </w:r>
      <w:r w:rsidR="00BD53BD" w:rsidRPr="00BD53BD">
        <w:rPr>
          <w:rFonts w:ascii="Times New Roman" w:hAnsi="Times New Roman"/>
          <w:sz w:val="28"/>
        </w:rPr>
        <w:t>кие университеты</w:t>
      </w:r>
      <w:r w:rsidR="008D3914" w:rsidRPr="00BD53BD">
        <w:rPr>
          <w:rFonts w:ascii="Times New Roman" w:hAnsi="Times New Roman"/>
          <w:sz w:val="28"/>
        </w:rPr>
        <w:t>»</w:t>
      </w:r>
      <w:r w:rsidR="00A17166">
        <w:rPr>
          <w:rFonts w:ascii="Times New Roman" w:hAnsi="Times New Roman"/>
          <w:sz w:val="28"/>
        </w:rPr>
        <w:t xml:space="preserve">, который предусматривает </w:t>
      </w:r>
      <w:r>
        <w:rPr>
          <w:rFonts w:ascii="Times New Roman" w:hAnsi="Times New Roman"/>
          <w:sz w:val="28"/>
        </w:rPr>
        <w:t xml:space="preserve">формирование и развитие родительских компетенций, консультативную поддержку. </w:t>
      </w:r>
    </w:p>
    <w:p w:rsidR="00A17166" w:rsidRDefault="00D92D88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Завтра в рамках второго дня конференции, который традиционно является методическим, мы впервые проводим заседание родительского актива, куда приглашены председатели Управляющих советов и просто неравнодушные родители. Мы предполагаем обсудить ряд проблем, которые волнуют родителей, по крайней мере, часто высказываются в обращениях и на личном приёме.</w:t>
      </w:r>
    </w:p>
    <w:p w:rsidR="000044C0" w:rsidRDefault="00D92D88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Уважаемые родители! У </w:t>
      </w:r>
      <w:r w:rsidR="000A1B72">
        <w:rPr>
          <w:rFonts w:ascii="Times New Roman" w:hAnsi="Times New Roman"/>
          <w:sz w:val="28"/>
        </w:rPr>
        <w:t>нас</w:t>
      </w:r>
      <w:r>
        <w:rPr>
          <w:rFonts w:ascii="Times New Roman" w:hAnsi="Times New Roman"/>
          <w:sz w:val="28"/>
        </w:rPr>
        <w:t xml:space="preserve"> с вами</w:t>
      </w:r>
      <w:r w:rsidR="000A1B72">
        <w:rPr>
          <w:rFonts w:ascii="Times New Roman" w:hAnsi="Times New Roman"/>
          <w:sz w:val="28"/>
        </w:rPr>
        <w:t xml:space="preserve"> общая</w:t>
      </w:r>
      <w:r w:rsidRPr="00D92D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цель</w:t>
      </w:r>
      <w:r w:rsidR="008D3914">
        <w:rPr>
          <w:rFonts w:ascii="Times New Roman" w:hAnsi="Times New Roman"/>
          <w:sz w:val="28"/>
        </w:rPr>
        <w:t>:</w:t>
      </w:r>
      <w:r w:rsidR="000A1B72">
        <w:rPr>
          <w:rFonts w:ascii="Times New Roman" w:hAnsi="Times New Roman"/>
          <w:sz w:val="28"/>
        </w:rPr>
        <w:t xml:space="preserve"> </w:t>
      </w:r>
      <w:r w:rsidR="008D3914">
        <w:rPr>
          <w:rFonts w:ascii="Times New Roman" w:hAnsi="Times New Roman"/>
          <w:sz w:val="28"/>
        </w:rPr>
        <w:t xml:space="preserve">ваш </w:t>
      </w:r>
      <w:r w:rsidR="000A1B72">
        <w:rPr>
          <w:rFonts w:ascii="Times New Roman" w:hAnsi="Times New Roman"/>
          <w:sz w:val="28"/>
        </w:rPr>
        <w:t>ребёнок</w:t>
      </w:r>
      <w:r w:rsidR="008D3914">
        <w:rPr>
          <w:rFonts w:ascii="Times New Roman" w:hAnsi="Times New Roman"/>
          <w:sz w:val="28"/>
        </w:rPr>
        <w:t xml:space="preserve"> – наш ученик</w:t>
      </w:r>
      <w:r w:rsidR="000A1B72">
        <w:rPr>
          <w:rFonts w:ascii="Times New Roman" w:hAnsi="Times New Roman"/>
          <w:sz w:val="28"/>
        </w:rPr>
        <w:t xml:space="preserve"> должен получить качественное образование. При этом у </w:t>
      </w:r>
      <w:r w:rsidR="00491548">
        <w:rPr>
          <w:rFonts w:ascii="Times New Roman" w:hAnsi="Times New Roman"/>
          <w:sz w:val="28"/>
        </w:rPr>
        <w:t xml:space="preserve">школы </w:t>
      </w:r>
      <w:r w:rsidR="000A1B72">
        <w:rPr>
          <w:rFonts w:ascii="Times New Roman" w:hAnsi="Times New Roman"/>
          <w:sz w:val="28"/>
        </w:rPr>
        <w:t>– своя зона ответственности, у</w:t>
      </w:r>
      <w:r w:rsidR="00491548" w:rsidRPr="00491548">
        <w:rPr>
          <w:rFonts w:ascii="Times New Roman" w:hAnsi="Times New Roman"/>
          <w:sz w:val="28"/>
        </w:rPr>
        <w:t xml:space="preserve"> </w:t>
      </w:r>
      <w:r w:rsidR="00491548">
        <w:rPr>
          <w:rFonts w:ascii="Times New Roman" w:hAnsi="Times New Roman"/>
          <w:sz w:val="28"/>
        </w:rPr>
        <w:t xml:space="preserve">родителей </w:t>
      </w:r>
      <w:r w:rsidR="000A1B72">
        <w:rPr>
          <w:rFonts w:ascii="Times New Roman" w:hAnsi="Times New Roman"/>
          <w:sz w:val="28"/>
        </w:rPr>
        <w:t>– своя.</w:t>
      </w:r>
    </w:p>
    <w:p w:rsidR="000044C0" w:rsidRDefault="000044C0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Независимая оценка позволяет обеспечить базовый принцип: </w:t>
      </w:r>
      <w:r w:rsidRPr="0095225E">
        <w:rPr>
          <w:rFonts w:ascii="Times New Roman" w:hAnsi="Times New Roman"/>
          <w:b/>
          <w:sz w:val="28"/>
        </w:rPr>
        <w:t>каждому ученику</w:t>
      </w:r>
      <w:r>
        <w:rPr>
          <w:rFonts w:ascii="Times New Roman" w:hAnsi="Times New Roman"/>
          <w:sz w:val="28"/>
        </w:rPr>
        <w:t xml:space="preserve"> </w:t>
      </w:r>
      <w:r w:rsidRPr="0095225E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BF63C0">
        <w:rPr>
          <w:rFonts w:ascii="Times New Roman" w:hAnsi="Times New Roman"/>
          <w:b/>
          <w:sz w:val="28"/>
        </w:rPr>
        <w:t>равные образовательные возможности</w:t>
      </w:r>
      <w:r>
        <w:rPr>
          <w:rFonts w:ascii="Times New Roman" w:hAnsi="Times New Roman"/>
          <w:sz w:val="28"/>
        </w:rPr>
        <w:t>. В любом крупном городе России и любой сельской школе нашего округа единые задания должны быть одинаково посильны для ученика.</w:t>
      </w:r>
    </w:p>
    <w:p w:rsidR="000044C0" w:rsidRDefault="000A1B72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0044C0">
        <w:rPr>
          <w:rFonts w:ascii="Times New Roman" w:hAnsi="Times New Roman"/>
          <w:sz w:val="28"/>
        </w:rPr>
        <w:t xml:space="preserve">Если педагог относится ответственно к своим обязанностям, если родители </w:t>
      </w:r>
      <w:r w:rsidR="0059767E">
        <w:rPr>
          <w:rFonts w:ascii="Times New Roman" w:hAnsi="Times New Roman"/>
          <w:sz w:val="28"/>
        </w:rPr>
        <w:t xml:space="preserve">и педагоги </w:t>
      </w:r>
      <w:r w:rsidR="000044C0">
        <w:rPr>
          <w:rFonts w:ascii="Times New Roman" w:hAnsi="Times New Roman"/>
          <w:sz w:val="28"/>
        </w:rPr>
        <w:t>приучили ребёнка к дисциплине и ответственности, то контрольная работа не</w:t>
      </w:r>
      <w:r w:rsidR="008D3914">
        <w:rPr>
          <w:rFonts w:ascii="Times New Roman" w:hAnsi="Times New Roman"/>
          <w:sz w:val="28"/>
        </w:rPr>
        <w:t xml:space="preserve"> становится чем-то из ряда вон выходящим</w:t>
      </w:r>
      <w:r w:rsidR="000044C0">
        <w:rPr>
          <w:rFonts w:ascii="Times New Roman" w:hAnsi="Times New Roman"/>
          <w:sz w:val="28"/>
        </w:rPr>
        <w:t xml:space="preserve">. </w:t>
      </w:r>
      <w:r w:rsidR="008D3914">
        <w:rPr>
          <w:rFonts w:ascii="Times New Roman" w:hAnsi="Times New Roman"/>
          <w:sz w:val="28"/>
        </w:rPr>
        <w:t>Это стандартная каждодневная процедура оценки качества образования. Безусловно, проверяются и результаты ученика, но в не меньшей степени – это контроль работы педагогов.</w:t>
      </w:r>
    </w:p>
    <w:p w:rsidR="004F3746" w:rsidRDefault="00EE7086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A1B72">
        <w:rPr>
          <w:rFonts w:ascii="Times New Roman" w:hAnsi="Times New Roman"/>
          <w:sz w:val="28"/>
        </w:rPr>
        <w:t xml:space="preserve">опрос снижения </w:t>
      </w:r>
      <w:r w:rsidR="000A1B72" w:rsidRPr="00EC2194">
        <w:rPr>
          <w:rFonts w:ascii="Times New Roman" w:hAnsi="Times New Roman"/>
          <w:b/>
          <w:sz w:val="28"/>
        </w:rPr>
        <w:t>учебной нагрузки</w:t>
      </w:r>
      <w:r w:rsidR="000A1B72">
        <w:rPr>
          <w:rFonts w:ascii="Times New Roman" w:hAnsi="Times New Roman"/>
          <w:sz w:val="28"/>
        </w:rPr>
        <w:t xml:space="preserve"> школьников является сейчас одним из самых важных. Министерством </w:t>
      </w:r>
      <w:r w:rsidR="00F65D12">
        <w:rPr>
          <w:rFonts w:ascii="Times New Roman" w:hAnsi="Times New Roman"/>
          <w:sz w:val="28"/>
        </w:rPr>
        <w:t xml:space="preserve">образования и науки Самарской области </w:t>
      </w:r>
      <w:r w:rsidR="000A1B72">
        <w:rPr>
          <w:rFonts w:ascii="Times New Roman" w:hAnsi="Times New Roman"/>
          <w:sz w:val="28"/>
        </w:rPr>
        <w:t xml:space="preserve">поставлены конкретные задачи, и мы их будем решать. </w:t>
      </w:r>
    </w:p>
    <w:p w:rsidR="000A1B72" w:rsidRDefault="004F3746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Прежде всего, подчеркну тот факт, </w:t>
      </w:r>
      <w:r w:rsidRPr="00EC2194">
        <w:rPr>
          <w:rFonts w:ascii="Times New Roman" w:hAnsi="Times New Roman"/>
          <w:sz w:val="28"/>
        </w:rPr>
        <w:t>что наши школьники с 5 по 9 класс занимаются по 5-дневной учебной неделе</w:t>
      </w:r>
      <w:r w:rsidR="00DB0958">
        <w:rPr>
          <w:rFonts w:ascii="Times New Roman" w:hAnsi="Times New Roman"/>
          <w:sz w:val="28"/>
        </w:rPr>
        <w:t xml:space="preserve"> уже 10 лет</w:t>
      </w:r>
      <w:r w:rsidRPr="00EC2194">
        <w:rPr>
          <w:rFonts w:ascii="Times New Roman" w:hAnsi="Times New Roman"/>
          <w:sz w:val="28"/>
        </w:rPr>
        <w:t>.</w:t>
      </w:r>
    </w:p>
    <w:p w:rsidR="000A1B72" w:rsidRDefault="004F3746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0A1B72">
        <w:rPr>
          <w:rFonts w:ascii="Times New Roman" w:hAnsi="Times New Roman"/>
          <w:sz w:val="28"/>
        </w:rPr>
        <w:t>птимизируется количество оценочных процедур.</w:t>
      </w:r>
    </w:p>
    <w:p w:rsidR="000A1B72" w:rsidRDefault="000A1B72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Каждой школе </w:t>
      </w:r>
      <w:r w:rsidR="00EE7086">
        <w:rPr>
          <w:rFonts w:ascii="Times New Roman" w:hAnsi="Times New Roman"/>
          <w:sz w:val="28"/>
        </w:rPr>
        <w:t xml:space="preserve">уже </w:t>
      </w:r>
      <w:r>
        <w:rPr>
          <w:rFonts w:ascii="Times New Roman" w:hAnsi="Times New Roman"/>
          <w:sz w:val="28"/>
        </w:rPr>
        <w:t xml:space="preserve">дано поручение в самых первых числах сентября составить график контрольных работ с учётом всего </w:t>
      </w:r>
      <w:proofErr w:type="spellStart"/>
      <w:r>
        <w:rPr>
          <w:rFonts w:ascii="Times New Roman" w:hAnsi="Times New Roman"/>
          <w:sz w:val="28"/>
        </w:rPr>
        <w:t>внутришкольного</w:t>
      </w:r>
      <w:proofErr w:type="spellEnd"/>
      <w:r>
        <w:rPr>
          <w:rFonts w:ascii="Times New Roman" w:hAnsi="Times New Roman"/>
          <w:sz w:val="28"/>
        </w:rPr>
        <w:t xml:space="preserve"> контроля по всем предметам. Это позволит исключить незапланированные контрольно-оценочные процедуры, отрегулировать их количество на этапе согласования завучами. С графиком будут ознакомлены все родители. </w:t>
      </w:r>
    </w:p>
    <w:p w:rsidR="000A1B72" w:rsidRDefault="000A1B72" w:rsidP="00DB0958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в этом учебном году мы ж</w:t>
      </w:r>
      <w:r w:rsidR="0059767E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стко поставили вопрос эффективности </w:t>
      </w:r>
      <w:r w:rsidRPr="00EC2194">
        <w:rPr>
          <w:rFonts w:ascii="Times New Roman" w:hAnsi="Times New Roman"/>
          <w:b/>
          <w:sz w:val="28"/>
        </w:rPr>
        <w:t>домашних заданий</w:t>
      </w:r>
      <w:r>
        <w:rPr>
          <w:rFonts w:ascii="Times New Roman" w:hAnsi="Times New Roman"/>
          <w:sz w:val="28"/>
        </w:rPr>
        <w:t xml:space="preserve">, особенно в начальной школе. </w:t>
      </w:r>
      <w:r w:rsidR="00DB0958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атраты времени на их выполнение не должны превышать установленных санитарных норм. </w:t>
      </w:r>
    </w:p>
    <w:p w:rsidR="000A1B72" w:rsidRDefault="004F3746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 подсказывает</w:t>
      </w:r>
      <w:r w:rsidR="009C6C50">
        <w:rPr>
          <w:rFonts w:ascii="Times New Roman" w:hAnsi="Times New Roman"/>
          <w:sz w:val="28"/>
        </w:rPr>
        <w:t xml:space="preserve">: </w:t>
      </w:r>
      <w:r w:rsidR="000A1B72">
        <w:rPr>
          <w:rFonts w:ascii="Times New Roman" w:hAnsi="Times New Roman"/>
          <w:sz w:val="28"/>
        </w:rPr>
        <w:t xml:space="preserve">если поставленные на уроке цели достигнуты педагогом в полном объеме, домашнее задание может и не задаваться. </w:t>
      </w:r>
    </w:p>
    <w:p w:rsidR="004F3746" w:rsidRDefault="00F65D12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полагаем</w:t>
      </w:r>
      <w:r w:rsidR="004F3746">
        <w:rPr>
          <w:rFonts w:ascii="Times New Roman" w:hAnsi="Times New Roman"/>
          <w:sz w:val="28"/>
        </w:rPr>
        <w:t xml:space="preserve">, что </w:t>
      </w:r>
      <w:r w:rsidR="002C14FB">
        <w:rPr>
          <w:rFonts w:ascii="Times New Roman" w:hAnsi="Times New Roman"/>
          <w:sz w:val="28"/>
        </w:rPr>
        <w:t>при решении проблем</w:t>
      </w:r>
      <w:r w:rsidR="009C6C50">
        <w:rPr>
          <w:rFonts w:ascii="Times New Roman" w:hAnsi="Times New Roman"/>
          <w:sz w:val="28"/>
        </w:rPr>
        <w:t>ы</w:t>
      </w:r>
      <w:r w:rsidR="002C14FB">
        <w:rPr>
          <w:rFonts w:ascii="Times New Roman" w:hAnsi="Times New Roman"/>
          <w:sz w:val="28"/>
        </w:rPr>
        <w:t xml:space="preserve"> перегрузки учащихся </w:t>
      </w:r>
      <w:r w:rsidR="004F3746">
        <w:rPr>
          <w:rFonts w:ascii="Times New Roman" w:hAnsi="Times New Roman"/>
          <w:sz w:val="28"/>
        </w:rPr>
        <w:t>в школах не до конца используется ресурс внеурочной деятельности</w:t>
      </w:r>
      <w:r w:rsidR="002C14FB">
        <w:rPr>
          <w:rFonts w:ascii="Times New Roman" w:hAnsi="Times New Roman"/>
          <w:sz w:val="28"/>
        </w:rPr>
        <w:t>. Между тем, это</w:t>
      </w:r>
      <w:r w:rsidR="004F3746">
        <w:rPr>
          <w:rFonts w:ascii="Times New Roman" w:hAnsi="Times New Roman"/>
          <w:sz w:val="28"/>
        </w:rPr>
        <w:t xml:space="preserve"> неотъемлем</w:t>
      </w:r>
      <w:r w:rsidR="002C14FB">
        <w:rPr>
          <w:rFonts w:ascii="Times New Roman" w:hAnsi="Times New Roman"/>
          <w:sz w:val="28"/>
        </w:rPr>
        <w:t>ая</w:t>
      </w:r>
      <w:r w:rsidR="004F3746">
        <w:rPr>
          <w:rFonts w:ascii="Times New Roman" w:hAnsi="Times New Roman"/>
          <w:sz w:val="28"/>
        </w:rPr>
        <w:t xml:space="preserve"> часть образовательной программы, разработанной школой самостоятельно, и может включать деятельность по учебным предметам и профилактику неуспеваемости. </w:t>
      </w:r>
      <w:r w:rsidR="002C14FB">
        <w:rPr>
          <w:rFonts w:ascii="Times New Roman" w:hAnsi="Times New Roman"/>
          <w:sz w:val="28"/>
        </w:rPr>
        <w:t>Таким образом</w:t>
      </w:r>
      <w:r w:rsidR="00EC2194">
        <w:rPr>
          <w:rFonts w:ascii="Times New Roman" w:hAnsi="Times New Roman"/>
          <w:sz w:val="28"/>
        </w:rPr>
        <w:t>,</w:t>
      </w:r>
      <w:r w:rsidR="002C14FB">
        <w:rPr>
          <w:rFonts w:ascii="Times New Roman" w:hAnsi="Times New Roman"/>
          <w:sz w:val="28"/>
        </w:rPr>
        <w:t xml:space="preserve"> часть самостоятельной работы, которая задается на дом, можно организовать в школе.</w:t>
      </w:r>
    </w:p>
    <w:p w:rsidR="000A1B72" w:rsidRDefault="00911089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 это касается учащихся, испытывающих трудности в освоении программ, </w:t>
      </w:r>
      <w:r w:rsidRPr="00EC2194">
        <w:rPr>
          <w:rFonts w:ascii="Times New Roman" w:hAnsi="Times New Roman"/>
          <w:b/>
          <w:sz w:val="28"/>
        </w:rPr>
        <w:t>детей с ограниченными возможностями здоровья</w:t>
      </w:r>
      <w:r>
        <w:rPr>
          <w:rFonts w:ascii="Times New Roman" w:hAnsi="Times New Roman"/>
          <w:sz w:val="28"/>
        </w:rPr>
        <w:t>.</w:t>
      </w:r>
    </w:p>
    <w:p w:rsidR="003D3E9C" w:rsidRDefault="00FB6FC0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очень важный. </w:t>
      </w:r>
      <w:r w:rsidR="00192ED9">
        <w:rPr>
          <w:rFonts w:ascii="Times New Roman" w:hAnsi="Times New Roman"/>
          <w:sz w:val="28"/>
        </w:rPr>
        <w:t xml:space="preserve">Поручаю отделу развития образования при проведении комплектования самым строгим образом проверить наличие в школах </w:t>
      </w:r>
      <w:r w:rsidR="00192ED9" w:rsidRPr="00192ED9">
        <w:rPr>
          <w:rFonts w:ascii="Times New Roman" w:hAnsi="Times New Roman"/>
          <w:b/>
          <w:sz w:val="28"/>
          <w:u w:val="single"/>
        </w:rPr>
        <w:t>всех</w:t>
      </w:r>
      <w:r w:rsidR="00192ED9">
        <w:rPr>
          <w:rFonts w:ascii="Times New Roman" w:hAnsi="Times New Roman"/>
          <w:sz w:val="28"/>
        </w:rPr>
        <w:t xml:space="preserve"> условий для работы с детьми с ОВЗ и провести детальный мониторинг в течение года.</w:t>
      </w:r>
      <w:r w:rsidR="005A0E1F" w:rsidRPr="005A0E1F">
        <w:rPr>
          <w:rFonts w:ascii="Times New Roman" w:hAnsi="Times New Roman"/>
          <w:sz w:val="28"/>
        </w:rPr>
        <w:t xml:space="preserve"> </w:t>
      </w:r>
    </w:p>
    <w:p w:rsidR="003D3E9C" w:rsidRDefault="003D3E9C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3D3E9C" w:rsidRPr="009836F6" w:rsidRDefault="009836F6" w:rsidP="001C093D">
      <w:pPr>
        <w:pStyle w:val="a9"/>
        <w:spacing w:line="276" w:lineRule="auto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Развитие кадрового потенциала</w:t>
      </w:r>
    </w:p>
    <w:p w:rsidR="008A69E0" w:rsidRDefault="008A69E0" w:rsidP="001C093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вхождения нашей страны в число 10-ти ведущих стран мира по качеству общего образования самым тесным образом связана с формирующейся в России системой профессионального роста педагогических кадров. </w:t>
      </w:r>
    </w:p>
    <w:p w:rsidR="00C25A35" w:rsidRDefault="008A69E0" w:rsidP="001C093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проект «Учитель будущего»</w:t>
      </w:r>
      <w:r w:rsidR="00C0454F">
        <w:rPr>
          <w:color w:val="000000"/>
          <w:sz w:val="28"/>
          <w:szCs w:val="28"/>
        </w:rPr>
        <w:t xml:space="preserve"> определяет профессиональный портрет педагога, который будет работать в современной цифровой школе и формировать личность, способную в будущем создавать мировой научный и технологический потенциал.</w:t>
      </w:r>
      <w:r w:rsidR="00C25A35" w:rsidRPr="00C25A35">
        <w:rPr>
          <w:color w:val="000000"/>
          <w:sz w:val="28"/>
          <w:szCs w:val="28"/>
        </w:rPr>
        <w:t xml:space="preserve"> </w:t>
      </w:r>
    </w:p>
    <w:p w:rsidR="00D47144" w:rsidRDefault="00C25A35" w:rsidP="001C093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это значит, работать нужно на опережение. У нас это, к сожалению, не всегда получается.</w:t>
      </w:r>
      <w:r w:rsidR="00D3163C">
        <w:rPr>
          <w:color w:val="000000"/>
          <w:sz w:val="28"/>
          <w:szCs w:val="28"/>
        </w:rPr>
        <w:t xml:space="preserve"> Вот, например, профессия – разработчик мобильных приложений. </w:t>
      </w:r>
      <w:r w:rsidR="006D4D96">
        <w:rPr>
          <w:color w:val="000000"/>
          <w:sz w:val="28"/>
          <w:szCs w:val="28"/>
        </w:rPr>
        <w:t xml:space="preserve">Или Веб-дизайнер, специалист по </w:t>
      </w:r>
      <w:proofErr w:type="spellStart"/>
      <w:r w:rsidR="006D4D96">
        <w:rPr>
          <w:color w:val="000000"/>
          <w:sz w:val="28"/>
          <w:szCs w:val="28"/>
        </w:rPr>
        <w:t>блокчейну</w:t>
      </w:r>
      <w:proofErr w:type="spellEnd"/>
      <w:r w:rsidR="006D4D96">
        <w:rPr>
          <w:color w:val="000000"/>
          <w:sz w:val="28"/>
          <w:szCs w:val="28"/>
        </w:rPr>
        <w:t xml:space="preserve">. </w:t>
      </w:r>
      <w:r w:rsidR="00D3163C">
        <w:rPr>
          <w:color w:val="000000"/>
          <w:sz w:val="28"/>
          <w:szCs w:val="28"/>
        </w:rPr>
        <w:t>Многие ли слышали о н</w:t>
      </w:r>
      <w:r w:rsidR="006D4D96">
        <w:rPr>
          <w:color w:val="000000"/>
          <w:sz w:val="28"/>
          <w:szCs w:val="28"/>
        </w:rPr>
        <w:t>их</w:t>
      </w:r>
      <w:r w:rsidR="00D3163C">
        <w:rPr>
          <w:color w:val="000000"/>
          <w:sz w:val="28"/>
          <w:szCs w:val="28"/>
        </w:rPr>
        <w:t>? А между тем, на сегодня он</w:t>
      </w:r>
      <w:r w:rsidR="006D4D96">
        <w:rPr>
          <w:color w:val="000000"/>
          <w:sz w:val="28"/>
          <w:szCs w:val="28"/>
        </w:rPr>
        <w:t>и</w:t>
      </w:r>
      <w:r w:rsidR="00D3163C">
        <w:rPr>
          <w:color w:val="000000"/>
          <w:sz w:val="28"/>
          <w:szCs w:val="28"/>
        </w:rPr>
        <w:t xml:space="preserve"> явля</w:t>
      </w:r>
      <w:r w:rsidR="006D4D96">
        <w:rPr>
          <w:color w:val="000000"/>
          <w:sz w:val="28"/>
          <w:szCs w:val="28"/>
        </w:rPr>
        <w:t>ю</w:t>
      </w:r>
      <w:r w:rsidR="00D3163C">
        <w:rPr>
          <w:color w:val="000000"/>
          <w:sz w:val="28"/>
          <w:szCs w:val="28"/>
        </w:rPr>
        <w:t xml:space="preserve">тся </w:t>
      </w:r>
      <w:r w:rsidR="006D4D96">
        <w:rPr>
          <w:color w:val="000000"/>
          <w:sz w:val="28"/>
          <w:szCs w:val="28"/>
        </w:rPr>
        <w:t>одними</w:t>
      </w:r>
      <w:r w:rsidR="00D3163C">
        <w:rPr>
          <w:color w:val="000000"/>
          <w:sz w:val="28"/>
          <w:szCs w:val="28"/>
        </w:rPr>
        <w:t xml:space="preserve"> из самых востребованных. </w:t>
      </w:r>
      <w:proofErr w:type="spellStart"/>
      <w:r w:rsidR="00D3163C">
        <w:rPr>
          <w:color w:val="000000"/>
          <w:sz w:val="28"/>
          <w:szCs w:val="28"/>
        </w:rPr>
        <w:t>Цифровизация</w:t>
      </w:r>
      <w:proofErr w:type="spellEnd"/>
      <w:r w:rsidR="00D3163C">
        <w:rPr>
          <w:color w:val="000000"/>
          <w:sz w:val="28"/>
          <w:szCs w:val="28"/>
        </w:rPr>
        <w:t xml:space="preserve"> в России интенсивно развивается. </w:t>
      </w:r>
    </w:p>
    <w:p w:rsidR="00C25A35" w:rsidRDefault="00D47144" w:rsidP="001C093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Сложно обстоит дело с уровнем квалификации учителей информатики. Доля учителей, для которых информатика – непрофильный предмет, составляет почти половину.</w:t>
      </w:r>
    </w:p>
    <w:tbl>
      <w:tblPr>
        <w:tblStyle w:val="a4"/>
        <w:tblW w:w="4536" w:type="dxa"/>
        <w:tblInd w:w="534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D47144" w:rsidRPr="00A73F52" w:rsidTr="00D47144">
        <w:tc>
          <w:tcPr>
            <w:tcW w:w="1512" w:type="dxa"/>
            <w:tcBorders>
              <w:right w:val="single" w:sz="4" w:space="0" w:color="auto"/>
            </w:tcBorders>
          </w:tcPr>
          <w:p w:rsidR="00D47144" w:rsidRPr="00A73F52" w:rsidRDefault="00D47144" w:rsidP="001C093D">
            <w:pPr>
              <w:spacing w:line="276" w:lineRule="auto"/>
              <w:jc w:val="center"/>
            </w:pPr>
            <w:r w:rsidRPr="00A73F52">
              <w:t>62,5</w:t>
            </w:r>
            <w:r>
              <w:t xml:space="preserve"> %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D47144" w:rsidRPr="00A73F52" w:rsidRDefault="00D47144" w:rsidP="001C093D">
            <w:pPr>
              <w:spacing w:line="276" w:lineRule="auto"/>
              <w:jc w:val="center"/>
            </w:pPr>
            <w:r>
              <w:t>58,1 %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D47144" w:rsidRPr="00A73F52" w:rsidRDefault="00D47144" w:rsidP="001C093D">
            <w:pPr>
              <w:spacing w:line="276" w:lineRule="auto"/>
              <w:jc w:val="center"/>
            </w:pPr>
            <w:r>
              <w:t>45,7 %</w:t>
            </w:r>
          </w:p>
        </w:tc>
      </w:tr>
    </w:tbl>
    <w:p w:rsidR="00D21396" w:rsidRPr="00AB1A60" w:rsidRDefault="00290E6C" w:rsidP="001C093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следствие,</w:t>
      </w:r>
      <w:r w:rsidR="00D213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выпускники не выбирают информатику для сдачи на ЕГЭ</w:t>
      </w:r>
      <w:r w:rsidR="00AB1A60">
        <w:rPr>
          <w:color w:val="000000"/>
          <w:sz w:val="28"/>
          <w:szCs w:val="28"/>
        </w:rPr>
        <w:t xml:space="preserve">. </w:t>
      </w:r>
      <w:r w:rsidR="0059767E">
        <w:rPr>
          <w:color w:val="000000"/>
          <w:sz w:val="28"/>
          <w:szCs w:val="28"/>
        </w:rPr>
        <w:t>Специальности,</w:t>
      </w:r>
      <w:r w:rsidR="0059767E">
        <w:rPr>
          <w:color w:val="000000"/>
          <w:sz w:val="28"/>
          <w:szCs w:val="28"/>
        </w:rPr>
        <w:t xml:space="preserve"> связанные с </w:t>
      </w:r>
      <w:r w:rsidR="0059767E">
        <w:rPr>
          <w:color w:val="000000"/>
          <w:sz w:val="28"/>
          <w:szCs w:val="28"/>
          <w:lang w:val="en-US"/>
        </w:rPr>
        <w:t>IT</w:t>
      </w:r>
      <w:r w:rsidR="0059767E">
        <w:rPr>
          <w:color w:val="000000"/>
          <w:sz w:val="28"/>
          <w:szCs w:val="28"/>
        </w:rPr>
        <w:t xml:space="preserve">-технологиями, выбирают </w:t>
      </w:r>
      <w:r w:rsidR="0059767E">
        <w:rPr>
          <w:color w:val="000000"/>
          <w:sz w:val="28"/>
          <w:szCs w:val="28"/>
        </w:rPr>
        <w:t>д</w:t>
      </w:r>
      <w:r w:rsidR="00392FEA">
        <w:rPr>
          <w:color w:val="000000"/>
          <w:sz w:val="28"/>
          <w:szCs w:val="28"/>
        </w:rPr>
        <w:t>ля обучения 10% выпускников.</w:t>
      </w:r>
    </w:p>
    <w:p w:rsidR="008A69E0" w:rsidRPr="00EC2194" w:rsidRDefault="002272D3" w:rsidP="001C093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F0406" w:rsidRPr="00EC2194">
        <w:rPr>
          <w:color w:val="000000"/>
          <w:sz w:val="28"/>
          <w:szCs w:val="28"/>
        </w:rPr>
        <w:t>ониторинг доли</w:t>
      </w:r>
      <w:r w:rsidR="008A69E0" w:rsidRPr="00EC2194">
        <w:rPr>
          <w:color w:val="000000"/>
          <w:sz w:val="28"/>
          <w:szCs w:val="28"/>
        </w:rPr>
        <w:t xml:space="preserve"> педагог</w:t>
      </w:r>
      <w:r w:rsidR="00CF0406" w:rsidRPr="00EC2194">
        <w:rPr>
          <w:color w:val="000000"/>
          <w:sz w:val="28"/>
          <w:szCs w:val="28"/>
        </w:rPr>
        <w:t>ов</w:t>
      </w:r>
      <w:r w:rsidR="008A69E0" w:rsidRPr="00EC21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ведущих непрофильные предметы – предмет нашего постоянного внимания. </w:t>
      </w:r>
      <w:r w:rsidR="00FB6FC0">
        <w:rPr>
          <w:color w:val="000000"/>
          <w:sz w:val="28"/>
          <w:szCs w:val="28"/>
        </w:rPr>
        <w:t>Подвижки</w:t>
      </w:r>
      <w:r>
        <w:rPr>
          <w:color w:val="000000"/>
          <w:sz w:val="28"/>
          <w:szCs w:val="28"/>
        </w:rPr>
        <w:t xml:space="preserve"> в этом направлении есть. </w:t>
      </w:r>
    </w:p>
    <w:p w:rsidR="006A7202" w:rsidRDefault="006A7202" w:rsidP="001C093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Положительная динамика обеспечена главным образом за счёт притока молодых педагогов. </w:t>
      </w:r>
    </w:p>
    <w:p w:rsidR="0067317C" w:rsidRDefault="0067317C" w:rsidP="001C093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мер, предпринимаемых Юго-Восточным управлением, руководством образовательных учреждений, темпы роста доли молодых педагогов </w:t>
      </w:r>
      <w:r w:rsidRPr="00EC2194">
        <w:rPr>
          <w:color w:val="000000"/>
          <w:sz w:val="28"/>
          <w:szCs w:val="28"/>
        </w:rPr>
        <w:t>со стажем работы до 5 лет</w:t>
      </w:r>
      <w:r>
        <w:rPr>
          <w:color w:val="000000"/>
          <w:sz w:val="28"/>
          <w:szCs w:val="28"/>
        </w:rPr>
        <w:t xml:space="preserve"> превысили областные значения.</w:t>
      </w:r>
    </w:p>
    <w:p w:rsidR="00F246EA" w:rsidRDefault="00F246EA" w:rsidP="001C093D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И всё-таки положение дел далеко от идеала. </w:t>
      </w:r>
    </w:p>
    <w:p w:rsidR="00F246EA" w:rsidRDefault="00F246EA" w:rsidP="001C093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Так, за два предыдущих года </w:t>
      </w:r>
      <w:r w:rsidR="00737980">
        <w:rPr>
          <w:sz w:val="28"/>
          <w:szCs w:val="28"/>
        </w:rPr>
        <w:t>из образовательных учреждений округа выбыл</w:t>
      </w:r>
      <w:r>
        <w:rPr>
          <w:sz w:val="28"/>
          <w:szCs w:val="28"/>
        </w:rPr>
        <w:t>о</w:t>
      </w:r>
      <w:r w:rsidR="00737980">
        <w:rPr>
          <w:sz w:val="28"/>
          <w:szCs w:val="28"/>
        </w:rPr>
        <w:t xml:space="preserve"> </w:t>
      </w:r>
      <w:r w:rsidRPr="00F246EA">
        <w:rPr>
          <w:b/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</w:t>
      </w:r>
      <w:r w:rsidRPr="00F246EA">
        <w:rPr>
          <w:b/>
          <w:sz w:val="28"/>
          <w:szCs w:val="28"/>
        </w:rPr>
        <w:t>(!)</w:t>
      </w:r>
      <w:r w:rsidR="00737980">
        <w:rPr>
          <w:sz w:val="28"/>
          <w:szCs w:val="28"/>
        </w:rPr>
        <w:t xml:space="preserve"> молодых специалистов</w:t>
      </w:r>
      <w:r>
        <w:rPr>
          <w:sz w:val="28"/>
          <w:szCs w:val="28"/>
        </w:rPr>
        <w:t xml:space="preserve">. Доля уволившихся от числа прибывших за этот период составляет </w:t>
      </w:r>
      <w:r w:rsidRPr="00F246EA">
        <w:rPr>
          <w:b/>
          <w:sz w:val="28"/>
          <w:szCs w:val="28"/>
          <w:u w:val="single"/>
        </w:rPr>
        <w:t>60%!</w:t>
      </w:r>
      <w:r w:rsidR="00737980">
        <w:rPr>
          <w:sz w:val="28"/>
          <w:szCs w:val="28"/>
        </w:rPr>
        <w:t xml:space="preserve"> </w:t>
      </w:r>
    </w:p>
    <w:p w:rsidR="0059767E" w:rsidRDefault="00F246EA" w:rsidP="001C093D">
      <w:pPr>
        <w:spacing w:line="276" w:lineRule="auto"/>
        <w:ind w:firstLine="426"/>
        <w:jc w:val="both"/>
        <w:rPr>
          <w:sz w:val="28"/>
          <w:szCs w:val="28"/>
        </w:rPr>
      </w:pPr>
      <w:r w:rsidRPr="00F246EA">
        <w:rPr>
          <w:sz w:val="28"/>
          <w:szCs w:val="28"/>
        </w:rPr>
        <w:t>Конечно, н</w:t>
      </w:r>
      <w:r w:rsidR="00737980" w:rsidRPr="00F246EA">
        <w:rPr>
          <w:sz w:val="28"/>
          <w:szCs w:val="28"/>
        </w:rPr>
        <w:t>аиболее острым является вопрос обесп</w:t>
      </w:r>
      <w:r w:rsidRPr="00F246EA">
        <w:rPr>
          <w:sz w:val="28"/>
          <w:szCs w:val="28"/>
        </w:rPr>
        <w:t xml:space="preserve">ечения молодых педагогов жильём, </w:t>
      </w:r>
      <w:r w:rsidR="00C64039">
        <w:rPr>
          <w:sz w:val="28"/>
          <w:szCs w:val="28"/>
        </w:rPr>
        <w:t xml:space="preserve">и без соответствующих муниципальных программ проблему не решить. </w:t>
      </w:r>
    </w:p>
    <w:p w:rsidR="00D31C31" w:rsidRDefault="00C64039" w:rsidP="001C093D">
      <w:pPr>
        <w:spacing w:line="276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Н</w:t>
      </w:r>
      <w:r w:rsidR="00F246EA" w:rsidRPr="00F246EA">
        <w:rPr>
          <w:sz w:val="28"/>
          <w:szCs w:val="28"/>
        </w:rPr>
        <w:t>о не только</w:t>
      </w:r>
      <w:r>
        <w:rPr>
          <w:sz w:val="28"/>
          <w:szCs w:val="28"/>
        </w:rPr>
        <w:t>! Очень важно, чтобы молодому педагогу в профессии было комфортно, чтобы он приобретал опыт действия в той или иной ситуации, чувствовал поддержку администрации школы и своего наставника.</w:t>
      </w:r>
    </w:p>
    <w:p w:rsidR="008A69E0" w:rsidRDefault="00480A83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ближайшие годы обновление кадров будет продолжаться.</w:t>
      </w:r>
      <w:r w:rsidR="00460CAB">
        <w:rPr>
          <w:rFonts w:ascii="Times New Roman" w:hAnsi="Times New Roman"/>
          <w:sz w:val="28"/>
        </w:rPr>
        <w:t xml:space="preserve"> За последние 4 года направление </w:t>
      </w:r>
      <w:r>
        <w:rPr>
          <w:rFonts w:ascii="Times New Roman" w:hAnsi="Times New Roman"/>
          <w:sz w:val="28"/>
        </w:rPr>
        <w:t xml:space="preserve">«Образование и педагогика» </w:t>
      </w:r>
      <w:r w:rsidR="00460CAB">
        <w:rPr>
          <w:rFonts w:ascii="Times New Roman" w:hAnsi="Times New Roman"/>
          <w:sz w:val="28"/>
        </w:rPr>
        <w:t xml:space="preserve">выбрали </w:t>
      </w:r>
      <w:r>
        <w:rPr>
          <w:rFonts w:ascii="Times New Roman" w:hAnsi="Times New Roman"/>
          <w:sz w:val="28"/>
        </w:rPr>
        <w:t xml:space="preserve">для продолжения обучения </w:t>
      </w:r>
      <w:r w:rsidR="002E6078">
        <w:rPr>
          <w:rFonts w:ascii="Times New Roman" w:hAnsi="Times New Roman"/>
          <w:sz w:val="28"/>
        </w:rPr>
        <w:t xml:space="preserve">92 </w:t>
      </w:r>
      <w:r>
        <w:rPr>
          <w:rFonts w:ascii="Times New Roman" w:hAnsi="Times New Roman"/>
          <w:sz w:val="28"/>
        </w:rPr>
        <w:t>выпускника школ</w:t>
      </w:r>
      <w:r w:rsidR="002E6078">
        <w:rPr>
          <w:rFonts w:ascii="Times New Roman" w:hAnsi="Times New Roman"/>
          <w:sz w:val="28"/>
        </w:rPr>
        <w:t>.</w:t>
      </w:r>
    </w:p>
    <w:p w:rsidR="003D3E9C" w:rsidRDefault="00FD6323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этих условиях </w:t>
      </w:r>
      <w:r w:rsidR="00C64039">
        <w:rPr>
          <w:rFonts w:ascii="Times New Roman" w:hAnsi="Times New Roman"/>
          <w:sz w:val="28"/>
        </w:rPr>
        <w:t>крайне важно</w:t>
      </w:r>
      <w:r w:rsidR="00A6042A">
        <w:rPr>
          <w:rFonts w:ascii="Times New Roman" w:hAnsi="Times New Roman"/>
          <w:sz w:val="28"/>
        </w:rPr>
        <w:t xml:space="preserve"> развивать систему наставничества</w:t>
      </w:r>
      <w:r>
        <w:rPr>
          <w:rFonts w:ascii="Times New Roman" w:hAnsi="Times New Roman"/>
          <w:sz w:val="28"/>
        </w:rPr>
        <w:t>. Возможности для этого в школах есть.</w:t>
      </w:r>
    </w:p>
    <w:p w:rsidR="006A7202" w:rsidRDefault="00033A68" w:rsidP="001C093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свою очередь мы рассчитываем и на молодых педагогов. Вы можете помочь своим старшим коллегам в освоении информационных технологий, коммуникаций в социальных сетях, возглавить волонтёрское движение, отряды Российского движения школьников. </w:t>
      </w:r>
    </w:p>
    <w:p w:rsidR="00033A68" w:rsidRDefault="00033A68" w:rsidP="001C093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молодые коллеги, мы ждём от вас</w:t>
      </w:r>
      <w:r w:rsidR="00FB6FC0">
        <w:rPr>
          <w:color w:val="000000"/>
          <w:sz w:val="28"/>
          <w:szCs w:val="28"/>
        </w:rPr>
        <w:t xml:space="preserve"> корпоративного включения,</w:t>
      </w:r>
      <w:r>
        <w:rPr>
          <w:color w:val="000000"/>
          <w:sz w:val="28"/>
          <w:szCs w:val="28"/>
        </w:rPr>
        <w:t xml:space="preserve"> обновления работы на всех уровнях</w:t>
      </w:r>
      <w:r w:rsidR="00E77B61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, как в школах, так и в детских садах.</w:t>
      </w:r>
    </w:p>
    <w:p w:rsidR="00F65D12" w:rsidRDefault="00F65D12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F65D12" w:rsidRPr="00F65D12" w:rsidRDefault="000A1B72" w:rsidP="001C093D">
      <w:pPr>
        <w:pStyle w:val="a9"/>
        <w:spacing w:line="276" w:lineRule="auto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F65D12" w:rsidRPr="00F65D12">
        <w:rPr>
          <w:rFonts w:ascii="Times New Roman" w:hAnsi="Times New Roman"/>
          <w:b/>
          <w:spacing w:val="20"/>
          <w:sz w:val="28"/>
        </w:rPr>
        <w:t>Дошкольное образование</w:t>
      </w:r>
    </w:p>
    <w:p w:rsidR="001010F6" w:rsidRDefault="009034EC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Истекший учебный год </w:t>
      </w:r>
      <w:r w:rsidR="00E77B61">
        <w:rPr>
          <w:rFonts w:ascii="Times New Roman" w:hAnsi="Times New Roman"/>
          <w:sz w:val="28"/>
        </w:rPr>
        <w:t xml:space="preserve">для системы дошкольного образования </w:t>
      </w:r>
      <w:r>
        <w:rPr>
          <w:rFonts w:ascii="Times New Roman" w:hAnsi="Times New Roman"/>
          <w:sz w:val="28"/>
        </w:rPr>
        <w:t xml:space="preserve">был интересным и ответственным. Сформировалась устойчивая сеть инновационной деятельности под руководством СИПКРО, стало стабильным результативное участие в профессиональных конкурсах. </w:t>
      </w:r>
    </w:p>
    <w:p w:rsidR="009034EC" w:rsidRDefault="009034EC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Коллективы детских садов реализуют актуальные направления региональной образовательной политики: исследовательская деятельность, приобщение к конструированию и робототехнике, ранняя профориентация, </w:t>
      </w:r>
      <w:r w:rsidR="001010F6">
        <w:rPr>
          <w:rFonts w:ascii="Times New Roman" w:hAnsi="Times New Roman"/>
          <w:sz w:val="28"/>
        </w:rPr>
        <w:t xml:space="preserve">организация мини-музеев. </w:t>
      </w:r>
    </w:p>
    <w:p w:rsidR="00AD044D" w:rsidRDefault="001010F6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Важным направлением остаётся раннее выявление и коррекция нарушений развития дошкольников. </w:t>
      </w:r>
      <w:r w:rsidR="00AD044D">
        <w:rPr>
          <w:rFonts w:ascii="Times New Roman" w:hAnsi="Times New Roman"/>
          <w:sz w:val="28"/>
        </w:rPr>
        <w:t xml:space="preserve">На </w:t>
      </w:r>
      <w:r w:rsidR="009967C7">
        <w:rPr>
          <w:rFonts w:ascii="Times New Roman" w:hAnsi="Times New Roman"/>
          <w:sz w:val="28"/>
        </w:rPr>
        <w:t>прошлой конференции мы ставили задачу создания в каждом детском саду, каждой группе максимально комфортной и адаптивной среды речевого развития. Эта задача остаётся актуальной и на новый учебный год.</w:t>
      </w:r>
    </w:p>
    <w:p w:rsidR="009967C7" w:rsidRPr="00AD044D" w:rsidRDefault="009967C7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Национальный проект в сфере образования ставит задачу создания условий для раннего развития детей в возрасте</w:t>
      </w:r>
      <w:r w:rsidR="00C63ACE">
        <w:rPr>
          <w:rFonts w:ascii="Times New Roman" w:hAnsi="Times New Roman"/>
          <w:sz w:val="28"/>
        </w:rPr>
        <w:t xml:space="preserve"> до 3-х лет</w:t>
      </w:r>
      <w:r w:rsidR="00EC2194">
        <w:rPr>
          <w:rFonts w:ascii="Times New Roman" w:hAnsi="Times New Roman"/>
          <w:sz w:val="28"/>
        </w:rPr>
        <w:t>,</w:t>
      </w:r>
      <w:r w:rsidR="00C63ACE">
        <w:rPr>
          <w:rFonts w:ascii="Times New Roman" w:hAnsi="Times New Roman"/>
          <w:sz w:val="28"/>
        </w:rPr>
        <w:t xml:space="preserve"> как в детских садах, так и в семье.</w:t>
      </w:r>
    </w:p>
    <w:p w:rsidR="00F65D12" w:rsidRDefault="001010F6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системы ранней помощи осуществляется через консультационные пункты на базе детских садов</w:t>
      </w:r>
      <w:r w:rsidR="00B931B2">
        <w:rPr>
          <w:rFonts w:ascii="Times New Roman" w:hAnsi="Times New Roman"/>
          <w:sz w:val="28"/>
        </w:rPr>
        <w:t xml:space="preserve">. </w:t>
      </w:r>
      <w:r w:rsidR="00E77B61">
        <w:rPr>
          <w:rFonts w:ascii="Times New Roman" w:hAnsi="Times New Roman"/>
          <w:sz w:val="28"/>
        </w:rPr>
        <w:t xml:space="preserve">Сегодня их открыто 12. </w:t>
      </w:r>
      <w:r w:rsidR="00B931B2">
        <w:rPr>
          <w:rFonts w:ascii="Times New Roman" w:hAnsi="Times New Roman"/>
          <w:sz w:val="28"/>
        </w:rPr>
        <w:t>Методическую основу этой работы осуществляет</w:t>
      </w:r>
      <w:r w:rsidR="002C452D">
        <w:rPr>
          <w:rFonts w:ascii="Times New Roman" w:hAnsi="Times New Roman"/>
          <w:sz w:val="28"/>
        </w:rPr>
        <w:t xml:space="preserve"> Борский психологический центр. </w:t>
      </w:r>
      <w:r w:rsidR="002C452D" w:rsidRPr="00EF5129">
        <w:rPr>
          <w:rFonts w:ascii="Times New Roman" w:hAnsi="Times New Roman"/>
          <w:sz w:val="28"/>
        </w:rPr>
        <w:t xml:space="preserve">За 2 года </w:t>
      </w:r>
      <w:r w:rsidR="00E77B61" w:rsidRPr="00EF5129">
        <w:rPr>
          <w:rFonts w:ascii="Times New Roman" w:hAnsi="Times New Roman"/>
          <w:sz w:val="28"/>
        </w:rPr>
        <w:t>в консультационные пункты</w:t>
      </w:r>
      <w:r w:rsidR="002C452D" w:rsidRPr="00EF5129">
        <w:rPr>
          <w:rFonts w:ascii="Times New Roman" w:hAnsi="Times New Roman"/>
          <w:sz w:val="28"/>
        </w:rPr>
        <w:t xml:space="preserve"> обратились </w:t>
      </w:r>
      <w:r w:rsidR="00E77B61" w:rsidRPr="00EF5129">
        <w:rPr>
          <w:rFonts w:ascii="Times New Roman" w:hAnsi="Times New Roman"/>
          <w:sz w:val="28"/>
        </w:rPr>
        <w:t>249</w:t>
      </w:r>
      <w:r w:rsidR="002C452D" w:rsidRPr="00EF5129">
        <w:rPr>
          <w:rFonts w:ascii="Times New Roman" w:hAnsi="Times New Roman"/>
          <w:sz w:val="28"/>
        </w:rPr>
        <w:t xml:space="preserve"> чел.</w:t>
      </w:r>
      <w:r w:rsidR="002C452D">
        <w:rPr>
          <w:rFonts w:ascii="Times New Roman" w:hAnsi="Times New Roman"/>
          <w:sz w:val="28"/>
        </w:rPr>
        <w:t xml:space="preserve"> </w:t>
      </w:r>
    </w:p>
    <w:p w:rsidR="000A1B72" w:rsidRDefault="00C63ACE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Продолжается работа по созданию дополнительных мест для детей раннего возраста.</w:t>
      </w:r>
    </w:p>
    <w:p w:rsidR="00AD044D" w:rsidRDefault="00C63ACE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Напомню, что уже несколько лет в Юго-Восточном округе </w:t>
      </w:r>
      <w:r w:rsidRPr="00322CB9">
        <w:rPr>
          <w:rFonts w:ascii="Times New Roman" w:hAnsi="Times New Roman"/>
          <w:sz w:val="28"/>
        </w:rPr>
        <w:t>решена</w:t>
      </w:r>
      <w:r>
        <w:rPr>
          <w:rFonts w:ascii="Times New Roman" w:hAnsi="Times New Roman"/>
          <w:sz w:val="28"/>
        </w:rPr>
        <w:t xml:space="preserve"> п</w:t>
      </w:r>
      <w:r w:rsidR="00AD044D" w:rsidRPr="00322CB9">
        <w:rPr>
          <w:rFonts w:ascii="Times New Roman" w:hAnsi="Times New Roman"/>
          <w:sz w:val="28"/>
        </w:rPr>
        <w:t>роблема мест в детских садах</w:t>
      </w:r>
      <w:r w:rsidR="00AD044D">
        <w:rPr>
          <w:rFonts w:ascii="Times New Roman" w:hAnsi="Times New Roman"/>
          <w:sz w:val="28"/>
        </w:rPr>
        <w:t xml:space="preserve"> для детей в возрасте от 3 до 7 лет. Однако, нужно решать эту пробле</w:t>
      </w:r>
      <w:r w:rsidR="00D23DE7">
        <w:rPr>
          <w:rFonts w:ascii="Times New Roman" w:hAnsi="Times New Roman"/>
          <w:sz w:val="28"/>
        </w:rPr>
        <w:t>му для детей ясельного возраста</w:t>
      </w:r>
      <w:r w:rsidR="00AD044D">
        <w:rPr>
          <w:rFonts w:ascii="Times New Roman" w:hAnsi="Times New Roman"/>
          <w:sz w:val="28"/>
        </w:rPr>
        <w:t>.</w:t>
      </w:r>
    </w:p>
    <w:p w:rsidR="00392FEA" w:rsidRDefault="00A9081F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отметил в своём Послании Глава региона </w:t>
      </w:r>
      <w:r w:rsidR="00392FEA">
        <w:rPr>
          <w:rFonts w:ascii="Times New Roman" w:hAnsi="Times New Roman"/>
          <w:sz w:val="28"/>
        </w:rPr>
        <w:t>Д.И.</w:t>
      </w:r>
      <w:r>
        <w:rPr>
          <w:rFonts w:ascii="Times New Roman" w:hAnsi="Times New Roman"/>
          <w:sz w:val="28"/>
        </w:rPr>
        <w:t xml:space="preserve"> Азаров, места для детей от 1 года до 3 лет нужно создавать не только за счет строительства новых детских садов, но и путём приспособления помещений. Все эти возможности мы используем, работая совместно с органами местного самоуправления. </w:t>
      </w:r>
    </w:p>
    <w:p w:rsidR="00A9081F" w:rsidRDefault="00392FEA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 w:rsidR="00A9081F">
        <w:rPr>
          <w:rFonts w:ascii="Times New Roman" w:hAnsi="Times New Roman"/>
          <w:sz w:val="28"/>
        </w:rPr>
        <w:t xml:space="preserve"> хочу поблагодарить руководителей </w:t>
      </w:r>
      <w:r w:rsidR="00161501">
        <w:rPr>
          <w:rFonts w:ascii="Times New Roman" w:hAnsi="Times New Roman"/>
          <w:sz w:val="28"/>
        </w:rPr>
        <w:t xml:space="preserve">муниципальных районов Алексеевский, Борский и </w:t>
      </w:r>
      <w:proofErr w:type="spellStart"/>
      <w:r w:rsidR="00161501">
        <w:rPr>
          <w:rFonts w:ascii="Times New Roman" w:hAnsi="Times New Roman"/>
          <w:sz w:val="28"/>
        </w:rPr>
        <w:t>Нефтегорский</w:t>
      </w:r>
      <w:proofErr w:type="spellEnd"/>
      <w:r w:rsidR="00161501">
        <w:rPr>
          <w:rFonts w:ascii="Times New Roman" w:hAnsi="Times New Roman"/>
          <w:sz w:val="28"/>
        </w:rPr>
        <w:t xml:space="preserve"> за поддержку инициатив образования, оперативность и согласованные действия.</w:t>
      </w:r>
    </w:p>
    <w:p w:rsidR="00A9081F" w:rsidRDefault="009B28ED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Современное качество образования должно быть доступно для каждого ребёнка!</w:t>
      </w:r>
    </w:p>
    <w:p w:rsidR="00743BC9" w:rsidRDefault="00743BC9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A00F77">
        <w:rPr>
          <w:rFonts w:ascii="Times New Roman" w:hAnsi="Times New Roman"/>
          <w:sz w:val="28"/>
        </w:rPr>
        <w:t>Правительством Самарской области предпринимаются серьезные шаги, чтобы условия обучения наших детей становились лучше, комфортнее.</w:t>
      </w:r>
    </w:p>
    <w:p w:rsidR="00743BC9" w:rsidRDefault="00743BC9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Целенаправленно изменяется образовательная среда, её инфраструктура, техническое и технологическое оснащение.</w:t>
      </w:r>
      <w:r w:rsidRPr="00DD27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Обеспечен </w:t>
      </w:r>
      <w:r w:rsidRPr="00983FCD">
        <w:rPr>
          <w:rFonts w:ascii="Times New Roman" w:hAnsi="Times New Roman"/>
          <w:sz w:val="28"/>
        </w:rPr>
        <w:t>доступ учащихся к с</w:t>
      </w:r>
      <w:r>
        <w:rPr>
          <w:rFonts w:ascii="Times New Roman" w:hAnsi="Times New Roman"/>
          <w:sz w:val="28"/>
        </w:rPr>
        <w:t>овременным ресурсам и сервисам по современным линиям связи.</w:t>
      </w:r>
    </w:p>
    <w:p w:rsidR="00743BC9" w:rsidRDefault="00743BC9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Цифры и мероприятия представлены</w:t>
      </w:r>
      <w:r w:rsidRPr="00DD27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слайде. </w:t>
      </w:r>
    </w:p>
    <w:p w:rsidR="009B28ED" w:rsidRDefault="009B28ED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59767E" w:rsidRDefault="0059767E" w:rsidP="001C093D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DD2759" w:rsidRPr="006F32EC" w:rsidRDefault="00DD2759" w:rsidP="001C093D">
      <w:pPr>
        <w:pStyle w:val="a9"/>
        <w:spacing w:line="276" w:lineRule="auto"/>
        <w:jc w:val="both"/>
        <w:rPr>
          <w:rFonts w:ascii="Times New Roman" w:hAnsi="Times New Roman"/>
          <w:b/>
          <w:spacing w:val="20"/>
          <w:sz w:val="28"/>
        </w:rPr>
      </w:pPr>
      <w:proofErr w:type="spellStart"/>
      <w:r w:rsidRPr="006F32EC">
        <w:rPr>
          <w:rFonts w:ascii="Times New Roman" w:hAnsi="Times New Roman"/>
          <w:b/>
          <w:spacing w:val="20"/>
          <w:sz w:val="28"/>
        </w:rPr>
        <w:lastRenderedPageBreak/>
        <w:t>Цифровизация</w:t>
      </w:r>
      <w:proofErr w:type="spellEnd"/>
      <w:r w:rsidRPr="006F32EC">
        <w:rPr>
          <w:rFonts w:ascii="Times New Roman" w:hAnsi="Times New Roman"/>
          <w:b/>
          <w:spacing w:val="20"/>
          <w:sz w:val="28"/>
        </w:rPr>
        <w:t xml:space="preserve"> среды</w:t>
      </w:r>
      <w:r>
        <w:rPr>
          <w:rFonts w:ascii="Times New Roman" w:hAnsi="Times New Roman"/>
          <w:b/>
          <w:spacing w:val="20"/>
          <w:sz w:val="28"/>
        </w:rPr>
        <w:t>, безопасность</w:t>
      </w:r>
    </w:p>
    <w:p w:rsidR="00024D71" w:rsidRDefault="004C4DF8" w:rsidP="001C093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4C4DF8">
        <w:rPr>
          <w:color w:val="000000"/>
          <w:sz w:val="28"/>
          <w:szCs w:val="28"/>
        </w:rPr>
        <w:t>Цифровизация</w:t>
      </w:r>
      <w:proofErr w:type="spellEnd"/>
      <w:r w:rsidRPr="004C4DF8">
        <w:rPr>
          <w:color w:val="000000"/>
          <w:sz w:val="28"/>
          <w:szCs w:val="28"/>
        </w:rPr>
        <w:t xml:space="preserve"> является неотъемлемой частью современной </w:t>
      </w:r>
      <w:r w:rsidR="00EF4F5E">
        <w:rPr>
          <w:color w:val="000000"/>
          <w:sz w:val="28"/>
          <w:szCs w:val="28"/>
        </w:rPr>
        <w:t xml:space="preserve">социальной </w:t>
      </w:r>
      <w:r w:rsidRPr="004C4DF8">
        <w:rPr>
          <w:color w:val="000000"/>
          <w:sz w:val="28"/>
          <w:szCs w:val="28"/>
        </w:rPr>
        <w:t xml:space="preserve">инфраструктуры. </w:t>
      </w:r>
    </w:p>
    <w:p w:rsidR="00486A41" w:rsidRDefault="00590A7D" w:rsidP="001C093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изучаем </w:t>
      </w:r>
      <w:r w:rsidR="00024D71">
        <w:rPr>
          <w:color w:val="000000"/>
          <w:sz w:val="28"/>
          <w:szCs w:val="28"/>
        </w:rPr>
        <w:t>возможност</w:t>
      </w:r>
      <w:r>
        <w:rPr>
          <w:color w:val="000000"/>
          <w:sz w:val="28"/>
          <w:szCs w:val="28"/>
        </w:rPr>
        <w:t>и</w:t>
      </w:r>
      <w:r w:rsidR="00024D71">
        <w:rPr>
          <w:color w:val="000000"/>
          <w:sz w:val="28"/>
          <w:szCs w:val="28"/>
        </w:rPr>
        <w:t xml:space="preserve"> проводить </w:t>
      </w:r>
      <w:r w:rsidR="00024D71" w:rsidRPr="004C4DF8">
        <w:rPr>
          <w:color w:val="000000"/>
          <w:sz w:val="28"/>
          <w:szCs w:val="28"/>
        </w:rPr>
        <w:t>консультирование родителей дошкольников</w:t>
      </w:r>
      <w:r w:rsidR="00024D71">
        <w:rPr>
          <w:color w:val="000000"/>
          <w:sz w:val="28"/>
          <w:szCs w:val="28"/>
        </w:rPr>
        <w:t>, находящихся на семейном воспитании,</w:t>
      </w:r>
      <w:r w:rsidR="00024D71" w:rsidRPr="004C4DF8">
        <w:rPr>
          <w:color w:val="000000"/>
          <w:sz w:val="28"/>
          <w:szCs w:val="28"/>
        </w:rPr>
        <w:t xml:space="preserve"> </w:t>
      </w:r>
      <w:r w:rsidR="00B12639">
        <w:rPr>
          <w:color w:val="000000"/>
          <w:sz w:val="28"/>
          <w:szCs w:val="28"/>
        </w:rPr>
        <w:t xml:space="preserve">вести </w:t>
      </w:r>
      <w:proofErr w:type="gramStart"/>
      <w:r w:rsidR="00B12639">
        <w:rPr>
          <w:color w:val="000000"/>
          <w:sz w:val="28"/>
          <w:szCs w:val="28"/>
        </w:rPr>
        <w:t>он-</w:t>
      </w:r>
      <w:proofErr w:type="spellStart"/>
      <w:r w:rsidR="00B12639">
        <w:rPr>
          <w:color w:val="000000"/>
          <w:sz w:val="28"/>
          <w:szCs w:val="28"/>
        </w:rPr>
        <w:t>лайн</w:t>
      </w:r>
      <w:proofErr w:type="spellEnd"/>
      <w:proofErr w:type="gramEnd"/>
      <w:r w:rsidR="00B12639">
        <w:rPr>
          <w:color w:val="000000"/>
          <w:sz w:val="28"/>
          <w:szCs w:val="28"/>
        </w:rPr>
        <w:t xml:space="preserve"> </w:t>
      </w:r>
      <w:proofErr w:type="spellStart"/>
      <w:r w:rsidR="00B12639">
        <w:rPr>
          <w:color w:val="000000"/>
          <w:sz w:val="28"/>
          <w:szCs w:val="28"/>
        </w:rPr>
        <w:t>внутришкольные</w:t>
      </w:r>
      <w:proofErr w:type="spellEnd"/>
      <w:r w:rsidR="00B12639">
        <w:rPr>
          <w:color w:val="000000"/>
          <w:sz w:val="28"/>
          <w:szCs w:val="28"/>
        </w:rPr>
        <w:t xml:space="preserve"> </w:t>
      </w:r>
      <w:r w:rsidR="004C4DF8" w:rsidRPr="004C4DF8">
        <w:rPr>
          <w:color w:val="000000"/>
          <w:sz w:val="28"/>
          <w:szCs w:val="28"/>
        </w:rPr>
        <w:t>родительски</w:t>
      </w:r>
      <w:r>
        <w:rPr>
          <w:color w:val="000000"/>
          <w:sz w:val="28"/>
          <w:szCs w:val="28"/>
        </w:rPr>
        <w:t>е</w:t>
      </w:r>
      <w:r w:rsidR="004C4DF8" w:rsidRPr="004C4DF8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я</w:t>
      </w:r>
      <w:r w:rsidR="004C4DF8" w:rsidRPr="004C4DF8">
        <w:rPr>
          <w:color w:val="000000"/>
          <w:sz w:val="28"/>
          <w:szCs w:val="28"/>
        </w:rPr>
        <w:t>.</w:t>
      </w:r>
      <w:r w:rsidR="00024D71">
        <w:rPr>
          <w:color w:val="000000"/>
          <w:sz w:val="28"/>
          <w:szCs w:val="28"/>
        </w:rPr>
        <w:t xml:space="preserve"> Многое из того, что мы раньше лишь проектировали, становится реальным.</w:t>
      </w:r>
      <w:r w:rsidR="00272D55">
        <w:rPr>
          <w:color w:val="000000"/>
          <w:sz w:val="28"/>
          <w:szCs w:val="28"/>
        </w:rPr>
        <w:t xml:space="preserve"> Готовы ли к этому участники образовательных отношений?</w:t>
      </w:r>
    </w:p>
    <w:p w:rsidR="004A5466" w:rsidRDefault="004A5466" w:rsidP="001C093D">
      <w:pPr>
        <w:spacing w:line="276" w:lineRule="auto"/>
        <w:ind w:firstLine="567"/>
        <w:jc w:val="both"/>
        <w:rPr>
          <w:bCs/>
          <w:kern w:val="32"/>
          <w:sz w:val="28"/>
          <w:szCs w:val="28"/>
          <w:shd w:val="clear" w:color="auto" w:fill="FFFFFF" w:themeFill="background1"/>
        </w:rPr>
      </w:pPr>
      <w:r w:rsidRPr="00164B1E">
        <w:rPr>
          <w:bCs/>
          <w:kern w:val="32"/>
          <w:sz w:val="28"/>
          <w:szCs w:val="28"/>
          <w:shd w:val="clear" w:color="auto" w:fill="FFFFFF" w:themeFill="background1"/>
        </w:rPr>
        <w:t xml:space="preserve">Данные статистики входов учителей в </w:t>
      </w:r>
      <w:r>
        <w:rPr>
          <w:bCs/>
          <w:kern w:val="32"/>
          <w:sz w:val="28"/>
          <w:szCs w:val="28"/>
          <w:shd w:val="clear" w:color="auto" w:fill="FFFFFF" w:themeFill="background1"/>
        </w:rPr>
        <w:t>Информационную систему</w:t>
      </w:r>
      <w:r w:rsidRPr="00164B1E">
        <w:rPr>
          <w:bCs/>
          <w:kern w:val="32"/>
          <w:sz w:val="28"/>
          <w:szCs w:val="28"/>
          <w:shd w:val="clear" w:color="auto" w:fill="FFFFFF" w:themeFill="background1"/>
        </w:rPr>
        <w:t xml:space="preserve"> АСУ РСО свидетельствуют о том, что в среднем учитель обращается к системе ежедневно или через день. </w:t>
      </w:r>
    </w:p>
    <w:p w:rsidR="00830C82" w:rsidRPr="004741F0" w:rsidRDefault="004A5466" w:rsidP="001C093D">
      <w:pPr>
        <w:spacing w:line="276" w:lineRule="auto"/>
        <w:ind w:firstLine="567"/>
        <w:jc w:val="both"/>
        <w:rPr>
          <w:bCs/>
          <w:i/>
          <w:kern w:val="32"/>
          <w:szCs w:val="28"/>
        </w:rPr>
      </w:pPr>
      <w:r>
        <w:rPr>
          <w:bCs/>
          <w:kern w:val="32"/>
          <w:sz w:val="28"/>
          <w:szCs w:val="28"/>
          <w:shd w:val="clear" w:color="auto" w:fill="FFFFFF" w:themeFill="background1"/>
        </w:rPr>
        <w:t xml:space="preserve">На слайде вы видите школы, в которых </w:t>
      </w:r>
      <w:r w:rsidRPr="00164B1E">
        <w:rPr>
          <w:bCs/>
          <w:kern w:val="32"/>
          <w:sz w:val="28"/>
          <w:szCs w:val="28"/>
          <w:shd w:val="clear" w:color="auto" w:fill="FFFFFF" w:themeFill="background1"/>
        </w:rPr>
        <w:t xml:space="preserve">количество входов учителей в </w:t>
      </w:r>
      <w:r>
        <w:rPr>
          <w:bCs/>
          <w:kern w:val="32"/>
          <w:sz w:val="28"/>
          <w:szCs w:val="28"/>
          <w:shd w:val="clear" w:color="auto" w:fill="FFFFFF" w:themeFill="background1"/>
        </w:rPr>
        <w:t xml:space="preserve">систему </w:t>
      </w:r>
      <w:r w:rsidRPr="00164B1E">
        <w:rPr>
          <w:bCs/>
          <w:kern w:val="32"/>
          <w:sz w:val="28"/>
          <w:szCs w:val="28"/>
          <w:shd w:val="clear" w:color="auto" w:fill="FFFFFF" w:themeFill="background1"/>
        </w:rPr>
        <w:t>за 2017-2018 уч</w:t>
      </w:r>
      <w:r>
        <w:rPr>
          <w:bCs/>
          <w:kern w:val="32"/>
          <w:sz w:val="28"/>
          <w:szCs w:val="28"/>
          <w:shd w:val="clear" w:color="auto" w:fill="FFFFFF" w:themeFill="background1"/>
        </w:rPr>
        <w:t xml:space="preserve">ебный </w:t>
      </w:r>
      <w:r w:rsidRPr="00164B1E">
        <w:rPr>
          <w:bCs/>
          <w:kern w:val="32"/>
          <w:sz w:val="28"/>
          <w:szCs w:val="28"/>
          <w:shd w:val="clear" w:color="auto" w:fill="FFFFFF" w:themeFill="background1"/>
        </w:rPr>
        <w:t xml:space="preserve">год </w:t>
      </w:r>
      <w:r>
        <w:rPr>
          <w:bCs/>
          <w:kern w:val="32"/>
          <w:sz w:val="28"/>
          <w:szCs w:val="28"/>
          <w:shd w:val="clear" w:color="auto" w:fill="FFFFFF" w:themeFill="background1"/>
        </w:rPr>
        <w:t>м</w:t>
      </w:r>
      <w:r w:rsidRPr="00164B1E">
        <w:rPr>
          <w:bCs/>
          <w:kern w:val="32"/>
          <w:sz w:val="28"/>
          <w:szCs w:val="28"/>
          <w:shd w:val="clear" w:color="auto" w:fill="FFFFFF" w:themeFill="background1"/>
        </w:rPr>
        <w:t>аксимально</w:t>
      </w:r>
      <w:r w:rsidRPr="004741F0">
        <w:rPr>
          <w:bCs/>
          <w:i/>
          <w:kern w:val="32"/>
          <w:szCs w:val="28"/>
        </w:rPr>
        <w:t>.</w:t>
      </w:r>
      <w:r w:rsidR="00830C82" w:rsidRPr="004741F0">
        <w:rPr>
          <w:bCs/>
          <w:i/>
          <w:kern w:val="32"/>
          <w:szCs w:val="28"/>
        </w:rPr>
        <w:t xml:space="preserve"> </w:t>
      </w:r>
    </w:p>
    <w:p w:rsidR="00830C82" w:rsidRDefault="004A5466" w:rsidP="001C093D">
      <w:pPr>
        <w:spacing w:line="276" w:lineRule="auto"/>
        <w:ind w:firstLine="567"/>
        <w:jc w:val="both"/>
        <w:rPr>
          <w:bCs/>
          <w:kern w:val="32"/>
          <w:sz w:val="28"/>
          <w:szCs w:val="28"/>
          <w:shd w:val="clear" w:color="auto" w:fill="FFFFFF" w:themeFill="background1"/>
        </w:rPr>
      </w:pPr>
      <w:r>
        <w:rPr>
          <w:bCs/>
          <w:kern w:val="32"/>
          <w:sz w:val="28"/>
          <w:szCs w:val="28"/>
          <w:shd w:val="clear" w:color="auto" w:fill="FFFFFF" w:themeFill="background1"/>
        </w:rPr>
        <w:t xml:space="preserve">А также школы, </w:t>
      </w:r>
      <w:r w:rsidR="00830C82">
        <w:rPr>
          <w:bCs/>
          <w:kern w:val="32"/>
          <w:sz w:val="28"/>
          <w:szCs w:val="28"/>
          <w:shd w:val="clear" w:color="auto" w:fill="FFFFFF" w:themeFill="background1"/>
        </w:rPr>
        <w:t xml:space="preserve">в которых </w:t>
      </w:r>
      <w:r w:rsidR="00830C82" w:rsidRPr="00452980">
        <w:rPr>
          <w:bCs/>
          <w:kern w:val="32"/>
          <w:sz w:val="28"/>
          <w:szCs w:val="28"/>
          <w:shd w:val="clear" w:color="auto" w:fill="FFFFFF" w:themeFill="background1"/>
        </w:rPr>
        <w:t xml:space="preserve">на протяжении трех последних лет фиксируется минимальное количество входов учителей в </w:t>
      </w:r>
      <w:r w:rsidR="00830C82">
        <w:rPr>
          <w:bCs/>
          <w:kern w:val="32"/>
          <w:sz w:val="28"/>
          <w:szCs w:val="28"/>
          <w:shd w:val="clear" w:color="auto" w:fill="FFFFFF" w:themeFill="background1"/>
        </w:rPr>
        <w:t>систему</w:t>
      </w:r>
      <w:r w:rsidR="00830C82" w:rsidRPr="00452980">
        <w:rPr>
          <w:bCs/>
          <w:kern w:val="32"/>
          <w:sz w:val="28"/>
          <w:szCs w:val="28"/>
          <w:shd w:val="clear" w:color="auto" w:fill="FFFFFF" w:themeFill="background1"/>
        </w:rPr>
        <w:t xml:space="preserve"> АСУ РСО</w:t>
      </w:r>
      <w:r w:rsidR="00830C82" w:rsidRPr="004741F0">
        <w:rPr>
          <w:bCs/>
          <w:kern w:val="32"/>
          <w:szCs w:val="28"/>
          <w:shd w:val="clear" w:color="auto" w:fill="FFFFFF" w:themeFill="background1"/>
        </w:rPr>
        <w:t xml:space="preserve">. </w:t>
      </w:r>
      <w:r w:rsidR="00830C82">
        <w:rPr>
          <w:bCs/>
          <w:kern w:val="32"/>
          <w:sz w:val="28"/>
          <w:szCs w:val="28"/>
          <w:shd w:val="clear" w:color="auto" w:fill="FFFFFF" w:themeFill="background1"/>
        </w:rPr>
        <w:t xml:space="preserve">Здесь оценки </w:t>
      </w:r>
      <w:r w:rsidR="00830C82" w:rsidRPr="00452980">
        <w:rPr>
          <w:bCs/>
          <w:kern w:val="32"/>
          <w:sz w:val="28"/>
          <w:szCs w:val="28"/>
          <w:shd w:val="clear" w:color="auto" w:fill="FFFFFF" w:themeFill="background1"/>
        </w:rPr>
        <w:t>в электронный журнал выставляются</w:t>
      </w:r>
      <w:r w:rsidR="00830C82">
        <w:rPr>
          <w:bCs/>
          <w:kern w:val="32"/>
          <w:sz w:val="28"/>
          <w:szCs w:val="28"/>
          <w:shd w:val="clear" w:color="auto" w:fill="FFFFFF" w:themeFill="background1"/>
        </w:rPr>
        <w:t xml:space="preserve"> учителями</w:t>
      </w:r>
      <w:r w:rsidR="00830C82" w:rsidRPr="00452980">
        <w:rPr>
          <w:bCs/>
          <w:kern w:val="32"/>
          <w:sz w:val="28"/>
          <w:szCs w:val="28"/>
          <w:shd w:val="clear" w:color="auto" w:fill="FFFFFF" w:themeFill="background1"/>
        </w:rPr>
        <w:t xml:space="preserve"> 1-2 раза в неделю</w:t>
      </w:r>
      <w:r w:rsidR="001E726B">
        <w:rPr>
          <w:bCs/>
          <w:kern w:val="32"/>
          <w:sz w:val="28"/>
          <w:szCs w:val="28"/>
          <w:shd w:val="clear" w:color="auto" w:fill="FFFFFF" w:themeFill="background1"/>
        </w:rPr>
        <w:t>.</w:t>
      </w:r>
    </w:p>
    <w:p w:rsidR="001B6FF0" w:rsidRDefault="00CD10A4" w:rsidP="001C093D">
      <w:pPr>
        <w:spacing w:line="276" w:lineRule="auto"/>
        <w:ind w:firstLine="567"/>
        <w:jc w:val="both"/>
        <w:rPr>
          <w:bCs/>
          <w:kern w:val="32"/>
          <w:sz w:val="28"/>
          <w:szCs w:val="28"/>
          <w:shd w:val="clear" w:color="auto" w:fill="FFFFFF" w:themeFill="background1"/>
        </w:rPr>
      </w:pPr>
      <w:r>
        <w:rPr>
          <w:bCs/>
          <w:kern w:val="32"/>
          <w:sz w:val="28"/>
          <w:szCs w:val="28"/>
          <w:shd w:val="clear" w:color="auto" w:fill="FFFFFF" w:themeFill="background1"/>
        </w:rPr>
        <w:t>Если оценивать</w:t>
      </w:r>
      <w:r w:rsidRPr="00CD10A4">
        <w:rPr>
          <w:bCs/>
          <w:kern w:val="32"/>
          <w:sz w:val="28"/>
          <w:szCs w:val="28"/>
          <w:shd w:val="clear" w:color="auto" w:fill="FFFFFF" w:themeFill="background1"/>
        </w:rPr>
        <w:t xml:space="preserve"> </w:t>
      </w:r>
      <w:r w:rsidRPr="00452980">
        <w:rPr>
          <w:bCs/>
          <w:kern w:val="32"/>
          <w:sz w:val="28"/>
          <w:szCs w:val="28"/>
          <w:shd w:val="clear" w:color="auto" w:fill="FFFFFF" w:themeFill="background1"/>
        </w:rPr>
        <w:t>показател</w:t>
      </w:r>
      <w:r>
        <w:rPr>
          <w:bCs/>
          <w:kern w:val="32"/>
          <w:sz w:val="28"/>
          <w:szCs w:val="28"/>
          <w:shd w:val="clear" w:color="auto" w:fill="FFFFFF" w:themeFill="background1"/>
        </w:rPr>
        <w:t>и</w:t>
      </w:r>
      <w:r w:rsidRPr="00452980">
        <w:rPr>
          <w:bCs/>
          <w:kern w:val="32"/>
          <w:sz w:val="28"/>
          <w:szCs w:val="28"/>
          <w:shd w:val="clear" w:color="auto" w:fill="FFFFFF" w:themeFill="background1"/>
        </w:rPr>
        <w:t xml:space="preserve"> активности </w:t>
      </w:r>
      <w:r w:rsidRPr="00830C82">
        <w:rPr>
          <w:b/>
          <w:bCs/>
          <w:kern w:val="32"/>
          <w:sz w:val="28"/>
          <w:szCs w:val="28"/>
          <w:u w:val="single"/>
          <w:shd w:val="clear" w:color="auto" w:fill="FFFFFF" w:themeFill="background1"/>
        </w:rPr>
        <w:t>всех категорий</w:t>
      </w:r>
      <w:r w:rsidRPr="00452980">
        <w:rPr>
          <w:bCs/>
          <w:kern w:val="32"/>
          <w:sz w:val="28"/>
          <w:szCs w:val="28"/>
          <w:shd w:val="clear" w:color="auto" w:fill="FFFFFF" w:themeFill="background1"/>
        </w:rPr>
        <w:t xml:space="preserve"> пользователей </w:t>
      </w:r>
      <w:r w:rsidRPr="00164B1E">
        <w:rPr>
          <w:bCs/>
          <w:kern w:val="32"/>
          <w:sz w:val="28"/>
          <w:szCs w:val="28"/>
          <w:shd w:val="clear" w:color="auto" w:fill="FFFFFF" w:themeFill="background1"/>
        </w:rPr>
        <w:t>АСУ РСО</w:t>
      </w:r>
      <w:r>
        <w:rPr>
          <w:bCs/>
          <w:kern w:val="32"/>
          <w:sz w:val="28"/>
          <w:szCs w:val="28"/>
          <w:shd w:val="clear" w:color="auto" w:fill="FFFFFF" w:themeFill="background1"/>
        </w:rPr>
        <w:t xml:space="preserve">: и педагогов, и учащихся, и родителей – то наиболее высокие они </w:t>
      </w:r>
      <w:r w:rsidR="001B6FF0">
        <w:rPr>
          <w:bCs/>
          <w:kern w:val="32"/>
          <w:sz w:val="28"/>
          <w:szCs w:val="28"/>
          <w:shd w:val="clear" w:color="auto" w:fill="FFFFFF" w:themeFill="background1"/>
        </w:rPr>
        <w:t xml:space="preserve">в </w:t>
      </w:r>
      <w:r>
        <w:rPr>
          <w:bCs/>
          <w:kern w:val="32"/>
          <w:sz w:val="28"/>
          <w:szCs w:val="28"/>
          <w:shd w:val="clear" w:color="auto" w:fill="FFFFFF" w:themeFill="background1"/>
        </w:rPr>
        <w:t xml:space="preserve">двух школах округа: </w:t>
      </w:r>
      <w:proofErr w:type="spellStart"/>
      <w:r w:rsidRPr="00452980">
        <w:rPr>
          <w:bCs/>
          <w:kern w:val="32"/>
          <w:sz w:val="28"/>
          <w:szCs w:val="28"/>
          <w:shd w:val="clear" w:color="auto" w:fill="FFFFFF" w:themeFill="background1"/>
        </w:rPr>
        <w:t>с.Петровка</w:t>
      </w:r>
      <w:proofErr w:type="spellEnd"/>
      <w:r w:rsidRPr="00452980">
        <w:rPr>
          <w:bCs/>
          <w:kern w:val="32"/>
          <w:sz w:val="28"/>
          <w:szCs w:val="28"/>
          <w:shd w:val="clear" w:color="auto" w:fill="FFFFFF" w:themeFill="background1"/>
        </w:rPr>
        <w:t xml:space="preserve"> и №1 </w:t>
      </w:r>
      <w:proofErr w:type="spellStart"/>
      <w:r w:rsidRPr="00452980">
        <w:rPr>
          <w:bCs/>
          <w:kern w:val="32"/>
          <w:sz w:val="28"/>
          <w:szCs w:val="28"/>
          <w:shd w:val="clear" w:color="auto" w:fill="FFFFFF" w:themeFill="background1"/>
        </w:rPr>
        <w:t>с.Борское</w:t>
      </w:r>
      <w:proofErr w:type="spellEnd"/>
      <w:r w:rsidR="001B6FF0">
        <w:rPr>
          <w:bCs/>
          <w:kern w:val="32"/>
          <w:sz w:val="28"/>
          <w:szCs w:val="28"/>
          <w:shd w:val="clear" w:color="auto" w:fill="FFFFFF" w:themeFill="background1"/>
        </w:rPr>
        <w:t>,</w:t>
      </w:r>
      <w:r w:rsidRPr="00CD10A4">
        <w:rPr>
          <w:bCs/>
          <w:kern w:val="32"/>
          <w:sz w:val="28"/>
          <w:szCs w:val="28"/>
          <w:shd w:val="clear" w:color="auto" w:fill="FFFFFF" w:themeFill="background1"/>
        </w:rPr>
        <w:t xml:space="preserve"> </w:t>
      </w:r>
      <w:r>
        <w:rPr>
          <w:bCs/>
          <w:kern w:val="32"/>
          <w:sz w:val="28"/>
          <w:szCs w:val="28"/>
          <w:shd w:val="clear" w:color="auto" w:fill="FFFFFF" w:themeFill="background1"/>
        </w:rPr>
        <w:t xml:space="preserve">потому что они полностью перешли на ведение электронного </w:t>
      </w:r>
      <w:r w:rsidRPr="00452980">
        <w:rPr>
          <w:bCs/>
          <w:kern w:val="32"/>
          <w:sz w:val="28"/>
          <w:szCs w:val="28"/>
          <w:shd w:val="clear" w:color="auto" w:fill="FFFFFF" w:themeFill="background1"/>
        </w:rPr>
        <w:t>журнала</w:t>
      </w:r>
      <w:r>
        <w:rPr>
          <w:bCs/>
          <w:kern w:val="32"/>
          <w:sz w:val="28"/>
          <w:szCs w:val="28"/>
          <w:shd w:val="clear" w:color="auto" w:fill="FFFFFF" w:themeFill="background1"/>
        </w:rPr>
        <w:t>, отказавшись от бумажного носителя.</w:t>
      </w:r>
      <w:r w:rsidR="001B6FF0">
        <w:rPr>
          <w:bCs/>
          <w:kern w:val="32"/>
          <w:sz w:val="28"/>
          <w:szCs w:val="28"/>
          <w:shd w:val="clear" w:color="auto" w:fill="FFFFFF" w:themeFill="background1"/>
        </w:rPr>
        <w:t xml:space="preserve"> </w:t>
      </w:r>
    </w:p>
    <w:p w:rsidR="00D07E1C" w:rsidRDefault="00D07E1C" w:rsidP="001C093D">
      <w:pPr>
        <w:spacing w:line="276" w:lineRule="auto"/>
        <w:ind w:firstLine="567"/>
        <w:jc w:val="both"/>
        <w:rPr>
          <w:bCs/>
          <w:kern w:val="32"/>
          <w:sz w:val="28"/>
          <w:szCs w:val="28"/>
          <w:shd w:val="clear" w:color="auto" w:fill="FFFFFF" w:themeFill="background1"/>
        </w:rPr>
      </w:pPr>
      <w:r w:rsidRPr="00B12639">
        <w:rPr>
          <w:bCs/>
          <w:kern w:val="32"/>
          <w:sz w:val="28"/>
          <w:szCs w:val="28"/>
          <w:shd w:val="clear" w:color="auto" w:fill="FFFFFF" w:themeFill="background1"/>
        </w:rPr>
        <w:t>В этом году планомерная работ</w:t>
      </w:r>
      <w:r w:rsidR="00B12639" w:rsidRPr="00B12639">
        <w:rPr>
          <w:bCs/>
          <w:kern w:val="32"/>
          <w:sz w:val="28"/>
          <w:szCs w:val="28"/>
          <w:shd w:val="clear" w:color="auto" w:fill="FFFFFF" w:themeFill="background1"/>
        </w:rPr>
        <w:t>а</w:t>
      </w:r>
      <w:r w:rsidRPr="00B12639">
        <w:rPr>
          <w:bCs/>
          <w:kern w:val="32"/>
          <w:sz w:val="28"/>
          <w:szCs w:val="28"/>
          <w:shd w:val="clear" w:color="auto" w:fill="FFFFFF" w:themeFill="background1"/>
        </w:rPr>
        <w:t xml:space="preserve"> по </w:t>
      </w:r>
      <w:r w:rsidR="00B12639" w:rsidRPr="00B12639">
        <w:rPr>
          <w:bCs/>
          <w:kern w:val="32"/>
          <w:sz w:val="28"/>
          <w:szCs w:val="28"/>
          <w:shd w:val="clear" w:color="auto" w:fill="FFFFFF" w:themeFill="background1"/>
        </w:rPr>
        <w:t xml:space="preserve">переходу школ на электронные журналы </w:t>
      </w:r>
      <w:r w:rsidRPr="00B12639">
        <w:rPr>
          <w:bCs/>
          <w:kern w:val="32"/>
          <w:sz w:val="28"/>
          <w:szCs w:val="28"/>
          <w:shd w:val="clear" w:color="auto" w:fill="FFFFFF" w:themeFill="background1"/>
        </w:rPr>
        <w:t>будет продолж</w:t>
      </w:r>
      <w:r w:rsidR="00B12639" w:rsidRPr="00B12639">
        <w:rPr>
          <w:bCs/>
          <w:kern w:val="32"/>
          <w:sz w:val="28"/>
          <w:szCs w:val="28"/>
          <w:shd w:val="clear" w:color="auto" w:fill="FFFFFF" w:themeFill="background1"/>
        </w:rPr>
        <w:t>ена.</w:t>
      </w:r>
      <w:r w:rsidR="00B12639">
        <w:rPr>
          <w:bCs/>
          <w:kern w:val="32"/>
          <w:sz w:val="28"/>
          <w:szCs w:val="28"/>
          <w:shd w:val="clear" w:color="auto" w:fill="FFFFFF" w:themeFill="background1"/>
        </w:rPr>
        <w:t xml:space="preserve"> </w:t>
      </w:r>
    </w:p>
    <w:p w:rsidR="00CA2C10" w:rsidRPr="00970F4C" w:rsidRDefault="001B6FF0" w:rsidP="001C093D">
      <w:pPr>
        <w:spacing w:line="276" w:lineRule="auto"/>
        <w:ind w:firstLine="567"/>
        <w:jc w:val="both"/>
        <w:rPr>
          <w:bCs/>
          <w:kern w:val="32"/>
          <w:sz w:val="28"/>
          <w:szCs w:val="28"/>
          <w:shd w:val="clear" w:color="auto" w:fill="FFFFFF" w:themeFill="background1"/>
        </w:rPr>
      </w:pPr>
      <w:r>
        <w:rPr>
          <w:bCs/>
          <w:kern w:val="32"/>
          <w:sz w:val="28"/>
          <w:szCs w:val="28"/>
          <w:shd w:val="clear" w:color="auto" w:fill="FFFFFF" w:themeFill="background1"/>
        </w:rPr>
        <w:t>Серьезная</w:t>
      </w:r>
      <w:r w:rsidR="00D64ACD">
        <w:rPr>
          <w:bCs/>
          <w:kern w:val="32"/>
          <w:sz w:val="28"/>
          <w:szCs w:val="28"/>
          <w:shd w:val="clear" w:color="auto" w:fill="FFFFFF" w:themeFill="background1"/>
        </w:rPr>
        <w:t xml:space="preserve"> </w:t>
      </w:r>
      <w:r>
        <w:rPr>
          <w:bCs/>
          <w:kern w:val="32"/>
          <w:sz w:val="28"/>
          <w:szCs w:val="28"/>
          <w:shd w:val="clear" w:color="auto" w:fill="FFFFFF" w:themeFill="background1"/>
        </w:rPr>
        <w:t>тема</w:t>
      </w:r>
      <w:r w:rsidR="00D64ACD">
        <w:rPr>
          <w:bCs/>
          <w:kern w:val="32"/>
          <w:sz w:val="28"/>
          <w:szCs w:val="28"/>
          <w:shd w:val="clear" w:color="auto" w:fill="FFFFFF" w:themeFill="background1"/>
        </w:rPr>
        <w:t xml:space="preserve"> в настоящее время –</w:t>
      </w:r>
      <w:r w:rsidR="00830C82">
        <w:rPr>
          <w:bCs/>
          <w:kern w:val="32"/>
          <w:sz w:val="28"/>
          <w:szCs w:val="28"/>
          <w:shd w:val="clear" w:color="auto" w:fill="FFFFFF" w:themeFill="background1"/>
        </w:rPr>
        <w:t xml:space="preserve"> защит</w:t>
      </w:r>
      <w:r w:rsidR="00D64ACD">
        <w:rPr>
          <w:bCs/>
          <w:kern w:val="32"/>
          <w:sz w:val="28"/>
          <w:szCs w:val="28"/>
          <w:shd w:val="clear" w:color="auto" w:fill="FFFFFF" w:themeFill="background1"/>
        </w:rPr>
        <w:t>а</w:t>
      </w:r>
      <w:r w:rsidR="00830C82">
        <w:rPr>
          <w:bCs/>
          <w:kern w:val="32"/>
          <w:sz w:val="28"/>
          <w:szCs w:val="28"/>
          <w:shd w:val="clear" w:color="auto" w:fill="FFFFFF" w:themeFill="background1"/>
        </w:rPr>
        <w:t xml:space="preserve"> персональных данных </w:t>
      </w:r>
      <w:r w:rsidR="00F83530">
        <w:rPr>
          <w:bCs/>
          <w:kern w:val="32"/>
          <w:sz w:val="28"/>
          <w:szCs w:val="28"/>
          <w:shd w:val="clear" w:color="auto" w:fill="FFFFFF" w:themeFill="background1"/>
        </w:rPr>
        <w:t>при получении электронных услуг</w:t>
      </w:r>
      <w:r w:rsidR="00D64ACD">
        <w:rPr>
          <w:bCs/>
          <w:kern w:val="32"/>
          <w:sz w:val="28"/>
          <w:szCs w:val="28"/>
          <w:shd w:val="clear" w:color="auto" w:fill="FFFFFF" w:themeFill="background1"/>
        </w:rPr>
        <w:t>.</w:t>
      </w:r>
      <w:r w:rsidR="00CA2C10">
        <w:rPr>
          <w:bCs/>
          <w:kern w:val="32"/>
          <w:sz w:val="28"/>
          <w:szCs w:val="28"/>
          <w:shd w:val="clear" w:color="auto" w:fill="FFFFFF" w:themeFill="background1"/>
        </w:rPr>
        <w:t xml:space="preserve"> </w:t>
      </w:r>
      <w:r w:rsidR="00CA2C10" w:rsidRPr="00970F4C">
        <w:rPr>
          <w:bCs/>
          <w:kern w:val="32"/>
          <w:sz w:val="28"/>
          <w:szCs w:val="28"/>
          <w:shd w:val="clear" w:color="auto" w:fill="FFFFFF" w:themeFill="background1"/>
        </w:rPr>
        <w:t xml:space="preserve">Пока </w:t>
      </w:r>
      <w:r w:rsidR="00D75E3C">
        <w:rPr>
          <w:bCs/>
          <w:kern w:val="32"/>
          <w:sz w:val="28"/>
          <w:szCs w:val="28"/>
          <w:shd w:val="clear" w:color="auto" w:fill="FFFFFF" w:themeFill="background1"/>
        </w:rPr>
        <w:t xml:space="preserve">ни в одной школе </w:t>
      </w:r>
      <w:r w:rsidR="00CA2C10" w:rsidRPr="00970F4C">
        <w:rPr>
          <w:bCs/>
          <w:kern w:val="32"/>
          <w:sz w:val="28"/>
          <w:szCs w:val="28"/>
          <w:shd w:val="clear" w:color="auto" w:fill="FFFFFF" w:themeFill="background1"/>
        </w:rPr>
        <w:t>не достигнут 100-ный результат по вопросу авторизации в ЕСИА (единой системе идентификации и аутентификации).</w:t>
      </w:r>
    </w:p>
    <w:p w:rsidR="00030CF5" w:rsidRDefault="0063331E" w:rsidP="001C093D">
      <w:pPr>
        <w:spacing w:line="276" w:lineRule="auto"/>
        <w:ind w:firstLine="567"/>
        <w:jc w:val="both"/>
        <w:rPr>
          <w:bCs/>
          <w:kern w:val="32"/>
          <w:sz w:val="28"/>
          <w:szCs w:val="28"/>
          <w:shd w:val="clear" w:color="auto" w:fill="FFFFFF" w:themeFill="background1"/>
        </w:rPr>
      </w:pPr>
      <w:r>
        <w:rPr>
          <w:bCs/>
          <w:kern w:val="32"/>
          <w:sz w:val="28"/>
          <w:szCs w:val="28"/>
          <w:shd w:val="clear" w:color="auto" w:fill="FFFFFF" w:themeFill="background1"/>
        </w:rPr>
        <w:t>Руководителям школ, педагогам необходимо усилить разъяснительную работу среди родителей. И самим понять, что мы с вами, в наших школах, сегодня формируем завтрашнее информационное об</w:t>
      </w:r>
      <w:r w:rsidR="001F41DC">
        <w:rPr>
          <w:bCs/>
          <w:kern w:val="32"/>
          <w:sz w:val="28"/>
          <w:szCs w:val="28"/>
          <w:shd w:val="clear" w:color="auto" w:fill="FFFFFF" w:themeFill="background1"/>
        </w:rPr>
        <w:t xml:space="preserve">щество, в котором будет жить всё население страны. </w:t>
      </w:r>
    </w:p>
    <w:p w:rsidR="00030CF5" w:rsidRPr="00030CF5" w:rsidRDefault="001F41DC" w:rsidP="001C093D">
      <w:pPr>
        <w:spacing w:line="276" w:lineRule="auto"/>
        <w:ind w:firstLine="567"/>
        <w:jc w:val="both"/>
        <w:rPr>
          <w:bCs/>
          <w:kern w:val="32"/>
          <w:sz w:val="28"/>
          <w:szCs w:val="28"/>
          <w:shd w:val="clear" w:color="auto" w:fill="FFFFFF" w:themeFill="background1"/>
        </w:rPr>
      </w:pPr>
      <w:r>
        <w:rPr>
          <w:bCs/>
          <w:kern w:val="32"/>
          <w:sz w:val="28"/>
          <w:szCs w:val="28"/>
          <w:shd w:val="clear" w:color="auto" w:fill="FFFFFF" w:themeFill="background1"/>
        </w:rPr>
        <w:t>А дети и подрос</w:t>
      </w:r>
      <w:r w:rsidR="0097017A">
        <w:rPr>
          <w:bCs/>
          <w:kern w:val="32"/>
          <w:sz w:val="28"/>
          <w:szCs w:val="28"/>
          <w:shd w:val="clear" w:color="auto" w:fill="FFFFFF" w:themeFill="background1"/>
        </w:rPr>
        <w:t>тки глубоко включены в сложный виртуальный мир уже сейчас.</w:t>
      </w:r>
      <w:r w:rsidR="00030CF5">
        <w:rPr>
          <w:bCs/>
          <w:kern w:val="32"/>
          <w:sz w:val="28"/>
          <w:szCs w:val="28"/>
          <w:shd w:val="clear" w:color="auto" w:fill="FFFFFF" w:themeFill="background1"/>
        </w:rPr>
        <w:t xml:space="preserve"> В нём </w:t>
      </w:r>
      <w:r w:rsidR="00030CF5" w:rsidRPr="00C4758B">
        <w:rPr>
          <w:sz w:val="28"/>
          <w:szCs w:val="23"/>
        </w:rPr>
        <w:t>ведется целенаправленная идеологическая борьба</w:t>
      </w:r>
      <w:r w:rsidR="00030CF5">
        <w:rPr>
          <w:sz w:val="28"/>
          <w:szCs w:val="23"/>
        </w:rPr>
        <w:t xml:space="preserve"> не только за умы</w:t>
      </w:r>
      <w:r w:rsidR="00030CF5" w:rsidRPr="00030CF5">
        <w:rPr>
          <w:sz w:val="28"/>
          <w:szCs w:val="23"/>
        </w:rPr>
        <w:t xml:space="preserve"> </w:t>
      </w:r>
      <w:r w:rsidR="00030CF5">
        <w:rPr>
          <w:sz w:val="28"/>
          <w:szCs w:val="23"/>
        </w:rPr>
        <w:t>детей и подростков, но</w:t>
      </w:r>
      <w:r w:rsidR="001E726B">
        <w:rPr>
          <w:sz w:val="28"/>
          <w:szCs w:val="23"/>
        </w:rPr>
        <w:t xml:space="preserve">, как бы жёстко это ни звучало, </w:t>
      </w:r>
      <w:r w:rsidR="00030CF5">
        <w:rPr>
          <w:sz w:val="28"/>
          <w:szCs w:val="23"/>
        </w:rPr>
        <w:t>и за их жизни</w:t>
      </w:r>
      <w:r w:rsidR="00030CF5" w:rsidRPr="00C4758B">
        <w:rPr>
          <w:sz w:val="28"/>
          <w:szCs w:val="23"/>
        </w:rPr>
        <w:t xml:space="preserve">. </w:t>
      </w:r>
    </w:p>
    <w:p w:rsidR="00006F78" w:rsidRDefault="00006F78" w:rsidP="001C093D">
      <w:pPr>
        <w:spacing w:line="276" w:lineRule="auto"/>
        <w:ind w:firstLine="567"/>
        <w:jc w:val="both"/>
        <w:rPr>
          <w:sz w:val="28"/>
          <w:szCs w:val="23"/>
        </w:rPr>
      </w:pPr>
      <w:r w:rsidRPr="00F82D33">
        <w:rPr>
          <w:sz w:val="28"/>
          <w:szCs w:val="23"/>
        </w:rPr>
        <w:t xml:space="preserve">Поэтому обеспечение безопасности </w:t>
      </w:r>
      <w:r w:rsidR="001F41DC">
        <w:rPr>
          <w:sz w:val="28"/>
          <w:szCs w:val="23"/>
        </w:rPr>
        <w:t xml:space="preserve">информационной среды – образовательной и не только – </w:t>
      </w:r>
      <w:r w:rsidRPr="00F82D33">
        <w:rPr>
          <w:sz w:val="28"/>
          <w:szCs w:val="23"/>
        </w:rPr>
        <w:t>является в настоящее время приоритетным направлением.</w:t>
      </w:r>
    </w:p>
    <w:p w:rsidR="00D30434" w:rsidRDefault="00006F78" w:rsidP="001C093D">
      <w:pPr>
        <w:spacing w:line="276" w:lineRule="auto"/>
        <w:ind w:firstLine="567"/>
        <w:jc w:val="both"/>
        <w:rPr>
          <w:sz w:val="28"/>
          <w:szCs w:val="23"/>
        </w:rPr>
      </w:pPr>
      <w:r w:rsidRPr="00F82D33">
        <w:rPr>
          <w:sz w:val="28"/>
          <w:szCs w:val="23"/>
        </w:rPr>
        <w:t xml:space="preserve">Современное социальное пространство очень подвижно, в нём </w:t>
      </w:r>
      <w:r w:rsidR="00D30434">
        <w:rPr>
          <w:sz w:val="28"/>
          <w:szCs w:val="23"/>
        </w:rPr>
        <w:t>детям и подросткам</w:t>
      </w:r>
      <w:r w:rsidRPr="00F82D33">
        <w:rPr>
          <w:sz w:val="28"/>
          <w:szCs w:val="23"/>
        </w:rPr>
        <w:t xml:space="preserve"> предлагаются самые разнообразные системы ценностей</w:t>
      </w:r>
      <w:r w:rsidR="00D30434">
        <w:rPr>
          <w:sz w:val="28"/>
          <w:szCs w:val="23"/>
        </w:rPr>
        <w:t>, критически отнестись к которым они зачастую не готовы</w:t>
      </w:r>
      <w:r w:rsidRPr="00F82D33">
        <w:rPr>
          <w:sz w:val="28"/>
          <w:szCs w:val="23"/>
        </w:rPr>
        <w:t xml:space="preserve">. </w:t>
      </w:r>
    </w:p>
    <w:p w:rsidR="00006F78" w:rsidRPr="00F82D33" w:rsidRDefault="00020A2F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Э</w:t>
      </w:r>
      <w:r w:rsidR="00006F78" w:rsidRPr="00F82D33">
        <w:rPr>
          <w:sz w:val="28"/>
          <w:szCs w:val="23"/>
        </w:rPr>
        <w:t>то прив</w:t>
      </w:r>
      <w:r w:rsidR="00D30434">
        <w:rPr>
          <w:sz w:val="28"/>
          <w:szCs w:val="23"/>
        </w:rPr>
        <w:t>одит</w:t>
      </w:r>
      <w:r w:rsidR="00006F78" w:rsidRPr="00F82D33">
        <w:rPr>
          <w:sz w:val="28"/>
          <w:szCs w:val="23"/>
        </w:rPr>
        <w:t xml:space="preserve"> к распространению в молодежной среде </w:t>
      </w:r>
      <w:r w:rsidR="00006F78">
        <w:rPr>
          <w:sz w:val="28"/>
          <w:szCs w:val="23"/>
        </w:rPr>
        <w:t xml:space="preserve">асоциального поведения, </w:t>
      </w:r>
      <w:r w:rsidR="00006F78" w:rsidRPr="00F82D33">
        <w:rPr>
          <w:sz w:val="28"/>
          <w:szCs w:val="23"/>
        </w:rPr>
        <w:t>деструктивных течений</w:t>
      </w:r>
      <w:r w:rsidR="00006F78">
        <w:rPr>
          <w:sz w:val="28"/>
          <w:szCs w:val="23"/>
        </w:rPr>
        <w:t>, агрессии, экстремизма</w:t>
      </w:r>
      <w:r w:rsidR="00006F78" w:rsidRPr="00F82D33">
        <w:rPr>
          <w:sz w:val="28"/>
          <w:szCs w:val="23"/>
        </w:rPr>
        <w:t xml:space="preserve">. </w:t>
      </w:r>
    </w:p>
    <w:p w:rsidR="00020A2F" w:rsidRDefault="00030CF5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bCs/>
          <w:kern w:val="32"/>
          <w:sz w:val="28"/>
          <w:szCs w:val="28"/>
          <w:shd w:val="clear" w:color="auto" w:fill="FFFFFF" w:themeFill="background1"/>
        </w:rPr>
        <w:lastRenderedPageBreak/>
        <w:t>На прошлой конференции мы отмечали, что в</w:t>
      </w:r>
      <w:r w:rsidR="00020A2F" w:rsidRPr="006961ED">
        <w:rPr>
          <w:sz w:val="28"/>
          <w:szCs w:val="23"/>
        </w:rPr>
        <w:t xml:space="preserve"> каждом учреждении созданы рабочие группы педагогов, которые осуществляют мониторинг социальных сетей.  </w:t>
      </w:r>
    </w:p>
    <w:p w:rsidR="00692964" w:rsidRDefault="00020A2F" w:rsidP="0059767E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Некоторые результаты этой работы за </w:t>
      </w:r>
      <w:r w:rsidR="00030CF5">
        <w:rPr>
          <w:sz w:val="28"/>
          <w:szCs w:val="23"/>
        </w:rPr>
        <w:t xml:space="preserve">истекший учебный </w:t>
      </w:r>
      <w:r w:rsidR="004741F0">
        <w:rPr>
          <w:sz w:val="28"/>
          <w:szCs w:val="23"/>
        </w:rPr>
        <w:t>год приведены на слайде.</w:t>
      </w:r>
      <w:r w:rsidR="0059767E">
        <w:rPr>
          <w:sz w:val="28"/>
          <w:szCs w:val="23"/>
        </w:rPr>
        <w:t xml:space="preserve"> </w:t>
      </w:r>
      <w:r w:rsidR="00692964">
        <w:rPr>
          <w:sz w:val="28"/>
          <w:szCs w:val="23"/>
        </w:rPr>
        <w:t xml:space="preserve">За год число педагогов в составе рабочих групп возросло со 105 до 137 человек. </w:t>
      </w:r>
      <w:r w:rsidR="00FB40EB">
        <w:rPr>
          <w:sz w:val="28"/>
          <w:szCs w:val="23"/>
        </w:rPr>
        <w:t>Но, к</w:t>
      </w:r>
      <w:r w:rsidR="00692964">
        <w:rPr>
          <w:sz w:val="28"/>
          <w:szCs w:val="23"/>
        </w:rPr>
        <w:t xml:space="preserve">оллеги, в современных условиях это </w:t>
      </w:r>
      <w:r w:rsidR="00692964" w:rsidRPr="00692964">
        <w:rPr>
          <w:b/>
          <w:sz w:val="28"/>
          <w:szCs w:val="23"/>
          <w:u w:val="single"/>
        </w:rPr>
        <w:t>крайне мало</w:t>
      </w:r>
      <w:r w:rsidR="00692964">
        <w:rPr>
          <w:sz w:val="28"/>
          <w:szCs w:val="23"/>
        </w:rPr>
        <w:t>!</w:t>
      </w:r>
    </w:p>
    <w:p w:rsidR="00510AC6" w:rsidRDefault="00692964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На начальном этапе рабочие группы</w:t>
      </w:r>
      <w:r w:rsidR="00FB40EB">
        <w:rPr>
          <w:sz w:val="28"/>
          <w:szCs w:val="23"/>
        </w:rPr>
        <w:t>,</w:t>
      </w:r>
      <w:r>
        <w:rPr>
          <w:sz w:val="28"/>
          <w:szCs w:val="23"/>
        </w:rPr>
        <w:t xml:space="preserve"> конечно</w:t>
      </w:r>
      <w:r w:rsidR="00FB40EB">
        <w:rPr>
          <w:sz w:val="28"/>
          <w:szCs w:val="23"/>
        </w:rPr>
        <w:t>,</w:t>
      </w:r>
      <w:r>
        <w:rPr>
          <w:sz w:val="28"/>
          <w:szCs w:val="23"/>
        </w:rPr>
        <w:t xml:space="preserve"> сыграли свою роль, </w:t>
      </w:r>
      <w:r w:rsidR="00FB40EB">
        <w:rPr>
          <w:sz w:val="28"/>
          <w:szCs w:val="23"/>
        </w:rPr>
        <w:t>однако</w:t>
      </w:r>
      <w:r>
        <w:rPr>
          <w:sz w:val="28"/>
          <w:szCs w:val="23"/>
        </w:rPr>
        <w:t xml:space="preserve"> главную задачу они не решили: вовлечение всех классных руководителей в мониторинг активности учащихся класса в социальных сетях не состоялось.</w:t>
      </w:r>
      <w:r w:rsidR="00510AC6">
        <w:rPr>
          <w:sz w:val="28"/>
          <w:szCs w:val="23"/>
        </w:rPr>
        <w:t xml:space="preserve"> </w:t>
      </w:r>
    </w:p>
    <w:p w:rsidR="00692964" w:rsidRDefault="00692964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Предлагаю рассмотреть вопрос</w:t>
      </w:r>
      <w:r w:rsidR="006B6ED4">
        <w:rPr>
          <w:sz w:val="28"/>
          <w:szCs w:val="23"/>
        </w:rPr>
        <w:t xml:space="preserve"> включения </w:t>
      </w:r>
      <w:r w:rsidR="004741F0">
        <w:rPr>
          <w:sz w:val="28"/>
          <w:szCs w:val="23"/>
        </w:rPr>
        <w:t xml:space="preserve">в должностные обязанности классных руководителей </w:t>
      </w:r>
      <w:r w:rsidR="006B6ED4">
        <w:rPr>
          <w:sz w:val="28"/>
          <w:szCs w:val="23"/>
        </w:rPr>
        <w:t>соответствующих функций</w:t>
      </w:r>
      <w:r w:rsidR="004741F0">
        <w:rPr>
          <w:sz w:val="28"/>
          <w:szCs w:val="23"/>
        </w:rPr>
        <w:t xml:space="preserve"> – мониторинг и анализ социального окружения воспитанников</w:t>
      </w:r>
      <w:r w:rsidR="006B6ED4">
        <w:rPr>
          <w:sz w:val="28"/>
          <w:szCs w:val="23"/>
        </w:rPr>
        <w:t>.</w:t>
      </w:r>
    </w:p>
    <w:p w:rsidR="00FE063D" w:rsidRDefault="00FE063D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И всё же это только меры реагирования. Главная задача – </w:t>
      </w:r>
      <w:r w:rsidR="00510AC6">
        <w:rPr>
          <w:sz w:val="28"/>
          <w:szCs w:val="23"/>
        </w:rPr>
        <w:t xml:space="preserve">предостережение, </w:t>
      </w:r>
      <w:r>
        <w:rPr>
          <w:sz w:val="28"/>
          <w:szCs w:val="23"/>
        </w:rPr>
        <w:t xml:space="preserve">профилактика подобных угроз. </w:t>
      </w:r>
      <w:r w:rsidR="001E726B">
        <w:rPr>
          <w:sz w:val="28"/>
          <w:szCs w:val="23"/>
        </w:rPr>
        <w:t>Мы в</w:t>
      </w:r>
      <w:r>
        <w:rPr>
          <w:sz w:val="28"/>
          <w:szCs w:val="23"/>
        </w:rPr>
        <w:t>ынужден</w:t>
      </w:r>
      <w:r w:rsidR="001E726B">
        <w:rPr>
          <w:sz w:val="28"/>
          <w:szCs w:val="23"/>
        </w:rPr>
        <w:t>ы</w:t>
      </w:r>
      <w:r>
        <w:rPr>
          <w:sz w:val="28"/>
          <w:szCs w:val="23"/>
        </w:rPr>
        <w:t xml:space="preserve"> признать, что</w:t>
      </w:r>
      <w:r w:rsidR="001E726B">
        <w:rPr>
          <w:sz w:val="28"/>
          <w:szCs w:val="23"/>
        </w:rPr>
        <w:t xml:space="preserve"> пока профилактическая работа в этом направлении малоэффективна. В</w:t>
      </w:r>
      <w:r>
        <w:rPr>
          <w:sz w:val="28"/>
          <w:szCs w:val="23"/>
        </w:rPr>
        <w:t xml:space="preserve"> подведомственных образовательных учреждени</w:t>
      </w:r>
      <w:r w:rsidR="001E726B">
        <w:rPr>
          <w:sz w:val="28"/>
          <w:szCs w:val="23"/>
        </w:rPr>
        <w:t>ях</w:t>
      </w:r>
      <w:r>
        <w:rPr>
          <w:sz w:val="28"/>
          <w:szCs w:val="23"/>
        </w:rPr>
        <w:t xml:space="preserve"> </w:t>
      </w:r>
      <w:r w:rsidR="00331630">
        <w:rPr>
          <w:sz w:val="28"/>
          <w:szCs w:val="23"/>
        </w:rPr>
        <w:t>в</w:t>
      </w:r>
      <w:r>
        <w:rPr>
          <w:sz w:val="28"/>
          <w:szCs w:val="23"/>
        </w:rPr>
        <w:t xml:space="preserve">ыявлены несовершеннолетние, состоящие в группах, пропагандирующих </w:t>
      </w:r>
      <w:r w:rsidRPr="00FE063D">
        <w:rPr>
          <w:sz w:val="28"/>
          <w:szCs w:val="23"/>
        </w:rPr>
        <w:t>информацию, распространение которой запрещено в РФ</w:t>
      </w:r>
      <w:r w:rsidRPr="00413FEA">
        <w:rPr>
          <w:sz w:val="28"/>
          <w:szCs w:val="23"/>
        </w:rPr>
        <w:t>.</w:t>
      </w:r>
      <w:r>
        <w:rPr>
          <w:sz w:val="28"/>
          <w:szCs w:val="23"/>
        </w:rPr>
        <w:t xml:space="preserve"> </w:t>
      </w:r>
    </w:p>
    <w:p w:rsidR="00CA5CE3" w:rsidRDefault="00CA5CE3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Нужно искать формы работы, адекватные современным условиям. И конечно, максимально вовлекать детей в конструктивную, развивающую деятельность. Все возможности для этого есть.</w:t>
      </w:r>
    </w:p>
    <w:p w:rsidR="00CA5CE3" w:rsidRDefault="00CA5CE3" w:rsidP="001C093D">
      <w:pPr>
        <w:pStyle w:val="a9"/>
        <w:spacing w:line="276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81242E" w:rsidRDefault="009B08EA" w:rsidP="001C093D">
      <w:pPr>
        <w:pStyle w:val="a9"/>
        <w:spacing w:line="276" w:lineRule="auto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</w:t>
      </w:r>
      <w:r w:rsidR="0081242E">
        <w:rPr>
          <w:rFonts w:ascii="Times New Roman" w:hAnsi="Times New Roman"/>
          <w:b/>
          <w:spacing w:val="20"/>
          <w:sz w:val="28"/>
        </w:rPr>
        <w:t>азвитие способностей и талантов у детей</w:t>
      </w:r>
      <w:r>
        <w:rPr>
          <w:rFonts w:ascii="Times New Roman" w:hAnsi="Times New Roman"/>
          <w:b/>
          <w:spacing w:val="20"/>
          <w:sz w:val="28"/>
        </w:rPr>
        <w:t xml:space="preserve"> и молодёжи</w:t>
      </w:r>
    </w:p>
    <w:p w:rsidR="006261E2" w:rsidRDefault="009B08EA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В округе сложилась многоуровневая система выявления, поддержки и развития способностей и талантов у детей и молодёжи, которая реализуется в рамках общего и дополнительного образования, внеурочной деятельности. </w:t>
      </w:r>
      <w:r w:rsidR="00DD3797">
        <w:rPr>
          <w:sz w:val="28"/>
          <w:szCs w:val="23"/>
        </w:rPr>
        <w:t xml:space="preserve">Накопленный опыт </w:t>
      </w:r>
      <w:r>
        <w:rPr>
          <w:sz w:val="28"/>
          <w:szCs w:val="23"/>
        </w:rPr>
        <w:t>позвол</w:t>
      </w:r>
      <w:r w:rsidR="00DD3797">
        <w:rPr>
          <w:sz w:val="28"/>
          <w:szCs w:val="23"/>
        </w:rPr>
        <w:t>и</w:t>
      </w:r>
      <w:r>
        <w:rPr>
          <w:sz w:val="28"/>
          <w:szCs w:val="23"/>
        </w:rPr>
        <w:t>т</w:t>
      </w:r>
      <w:r w:rsidR="00DD3797">
        <w:rPr>
          <w:sz w:val="28"/>
          <w:szCs w:val="23"/>
        </w:rPr>
        <w:t xml:space="preserve"> нам</w:t>
      </w:r>
      <w:r>
        <w:rPr>
          <w:sz w:val="28"/>
          <w:szCs w:val="23"/>
        </w:rPr>
        <w:t xml:space="preserve"> органично встроить </w:t>
      </w:r>
      <w:r w:rsidR="00DD3797">
        <w:rPr>
          <w:sz w:val="28"/>
          <w:szCs w:val="23"/>
        </w:rPr>
        <w:t>свою работу по данному направлению</w:t>
      </w:r>
      <w:r>
        <w:rPr>
          <w:sz w:val="28"/>
          <w:szCs w:val="23"/>
        </w:rPr>
        <w:t xml:space="preserve"> в федеральный проект «Успех каждого ребёнка». </w:t>
      </w:r>
    </w:p>
    <w:p w:rsidR="009B08EA" w:rsidRDefault="009B08EA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охват дополнительным образованием составляет </w:t>
      </w:r>
      <w:r w:rsidR="00DD3797">
        <w:rPr>
          <w:sz w:val="28"/>
          <w:szCs w:val="28"/>
        </w:rPr>
        <w:t xml:space="preserve">71,3% при целевом значении по проекту на 2018 год – 71,5%. </w:t>
      </w:r>
    </w:p>
    <w:p w:rsidR="00767F2B" w:rsidRPr="005E3750" w:rsidRDefault="00A30268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программах школ предусмотрена система мер и мероприятий для развития интеллектуальной одарённости школьников, начиная с начальной школы и даже с детского сада. </w:t>
      </w:r>
      <w:r w:rsidR="00DD3797" w:rsidRPr="005E3750">
        <w:rPr>
          <w:sz w:val="28"/>
          <w:szCs w:val="28"/>
        </w:rPr>
        <w:t xml:space="preserve">В прошлом году мы ставили задачу </w:t>
      </w:r>
      <w:r w:rsidR="00767F2B" w:rsidRPr="005E3750">
        <w:rPr>
          <w:sz w:val="28"/>
          <w:szCs w:val="28"/>
        </w:rPr>
        <w:t xml:space="preserve">расширить перечень олимпиад, в которых наши школьники могут проявить свои возможности. </w:t>
      </w:r>
    </w:p>
    <w:p w:rsidR="009B08EA" w:rsidRPr="005E3750" w:rsidRDefault="00767F2B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5E3750">
        <w:rPr>
          <w:sz w:val="28"/>
          <w:szCs w:val="28"/>
        </w:rPr>
        <w:t xml:space="preserve">Мы с удовлетворением отмечаем факт результативного участия в областном конкурсе научно-исследовательских проектов </w:t>
      </w:r>
      <w:proofErr w:type="spellStart"/>
      <w:r w:rsidRPr="005E3750">
        <w:rPr>
          <w:sz w:val="28"/>
          <w:szCs w:val="28"/>
        </w:rPr>
        <w:t>им.К.К.Грота</w:t>
      </w:r>
      <w:proofErr w:type="spellEnd"/>
      <w:r w:rsidRPr="005E3750">
        <w:rPr>
          <w:sz w:val="28"/>
          <w:szCs w:val="28"/>
        </w:rPr>
        <w:t>, положительную динамику участия в конкурсе «Взлёт»</w:t>
      </w:r>
      <w:r w:rsidR="00E45E75" w:rsidRPr="005E3750">
        <w:rPr>
          <w:sz w:val="28"/>
          <w:szCs w:val="28"/>
        </w:rPr>
        <w:t>, проявленный интерес к Всероссийской многопрофильной инженерной олимпиаде «Звезда», в которой впервые приняли участие 108</w:t>
      </w:r>
      <w:r w:rsidR="005E3750" w:rsidRPr="005E3750">
        <w:rPr>
          <w:sz w:val="28"/>
          <w:szCs w:val="28"/>
        </w:rPr>
        <w:t xml:space="preserve"> </w:t>
      </w:r>
      <w:r w:rsidR="00E45E75" w:rsidRPr="005E3750">
        <w:rPr>
          <w:sz w:val="28"/>
          <w:szCs w:val="28"/>
        </w:rPr>
        <w:t>человек из 16-ти школ, 81 из них успешно прошли в заключительный этап.</w:t>
      </w:r>
    </w:p>
    <w:p w:rsidR="00F807B3" w:rsidRDefault="00A9232F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5E3750">
        <w:rPr>
          <w:sz w:val="28"/>
          <w:szCs w:val="28"/>
        </w:rPr>
        <w:lastRenderedPageBreak/>
        <w:t xml:space="preserve">В 2018 году </w:t>
      </w:r>
      <w:r w:rsidR="005E3750" w:rsidRPr="005E3750">
        <w:rPr>
          <w:sz w:val="28"/>
          <w:szCs w:val="28"/>
        </w:rPr>
        <w:t>учащиеся школ округа успешно выступили на региональном этапе Всероссийской предметной олимпиады</w:t>
      </w:r>
      <w:r w:rsidR="005E3750">
        <w:rPr>
          <w:sz w:val="28"/>
          <w:szCs w:val="28"/>
        </w:rPr>
        <w:t xml:space="preserve">, 6 человек стали призёрами! </w:t>
      </w:r>
    </w:p>
    <w:p w:rsidR="005E3750" w:rsidRDefault="009C6C50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сегодня еще раз выразить благодарность педагогам за их профессионализм и неравнодушное отношение к своему труду. </w:t>
      </w:r>
      <w:r w:rsidR="00F807B3">
        <w:rPr>
          <w:sz w:val="28"/>
          <w:szCs w:val="28"/>
        </w:rPr>
        <w:t>Это лучший результат, начиная с 2010 года.</w:t>
      </w:r>
    </w:p>
    <w:p w:rsidR="00590DC9" w:rsidRDefault="00590DC9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этой работы нужно активнее использовать возможности высшей школы, тем более, что вузы сейчас сами проявляют инициативу.</w:t>
      </w:r>
    </w:p>
    <w:p w:rsidR="009B08EA" w:rsidRPr="00006792" w:rsidRDefault="00DE5EEE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006792">
        <w:rPr>
          <w:sz w:val="28"/>
          <w:szCs w:val="28"/>
        </w:rPr>
        <w:t xml:space="preserve">Успешным был год </w:t>
      </w:r>
      <w:r w:rsidR="00AA77A9" w:rsidRPr="00006792">
        <w:rPr>
          <w:sz w:val="28"/>
          <w:szCs w:val="28"/>
        </w:rPr>
        <w:t xml:space="preserve">и для воспитанников дополнительного образования, развивающих свои способности в </w:t>
      </w:r>
      <w:r w:rsidR="009C6C50">
        <w:rPr>
          <w:sz w:val="28"/>
          <w:szCs w:val="28"/>
        </w:rPr>
        <w:t>самых разных</w:t>
      </w:r>
      <w:r w:rsidR="00AE78C3" w:rsidRPr="00006792">
        <w:rPr>
          <w:sz w:val="28"/>
          <w:szCs w:val="28"/>
        </w:rPr>
        <w:t xml:space="preserve"> </w:t>
      </w:r>
      <w:r w:rsidR="00AA77A9" w:rsidRPr="00006792">
        <w:rPr>
          <w:sz w:val="28"/>
          <w:szCs w:val="28"/>
        </w:rPr>
        <w:t>направлениях.</w:t>
      </w:r>
      <w:r w:rsidR="00006792" w:rsidRPr="00006792">
        <w:rPr>
          <w:sz w:val="28"/>
          <w:szCs w:val="28"/>
        </w:rPr>
        <w:t xml:space="preserve"> В рамках доклада невозможно перечислить все достижения учащихся в международных, всероссийских и региональных конкурсах и соревнованиях. </w:t>
      </w:r>
      <w:r w:rsidR="00FA3A6E">
        <w:rPr>
          <w:sz w:val="28"/>
          <w:szCs w:val="28"/>
        </w:rPr>
        <w:t xml:space="preserve">Подробно этот материал содержится в электронном издании </w:t>
      </w:r>
      <w:r w:rsidR="00FA3A6E" w:rsidRPr="00290399">
        <w:rPr>
          <w:sz w:val="28"/>
          <w:szCs w:val="28"/>
        </w:rPr>
        <w:t>«</w:t>
      </w:r>
      <w:r w:rsidR="00290399" w:rsidRPr="00290399">
        <w:rPr>
          <w:sz w:val="28"/>
          <w:szCs w:val="28"/>
        </w:rPr>
        <w:t>Итоги мониторинга подведомственной системы образования</w:t>
      </w:r>
      <w:r w:rsidR="00FA3A6E" w:rsidRPr="00290399">
        <w:rPr>
          <w:sz w:val="28"/>
          <w:szCs w:val="28"/>
        </w:rPr>
        <w:t>»</w:t>
      </w:r>
      <w:r w:rsidR="00FA3A6E">
        <w:rPr>
          <w:sz w:val="28"/>
          <w:szCs w:val="28"/>
        </w:rPr>
        <w:t xml:space="preserve">, которое будет опубликовано на сайте Юго-Восточного управления. </w:t>
      </w:r>
    </w:p>
    <w:p w:rsidR="00EA75D6" w:rsidRPr="00006792" w:rsidRDefault="00006792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006792">
        <w:rPr>
          <w:sz w:val="28"/>
          <w:szCs w:val="28"/>
        </w:rPr>
        <w:t>Отмечу тот факт, что т</w:t>
      </w:r>
      <w:r w:rsidR="00055DA0" w:rsidRPr="00006792">
        <w:rPr>
          <w:sz w:val="28"/>
          <w:szCs w:val="28"/>
        </w:rPr>
        <w:t>рое учащихся в 2018 году стали л</w:t>
      </w:r>
      <w:r w:rsidR="00EA75D6" w:rsidRPr="00006792">
        <w:rPr>
          <w:sz w:val="28"/>
          <w:szCs w:val="28"/>
        </w:rPr>
        <w:t>ауреатами именных преми</w:t>
      </w:r>
      <w:r w:rsidR="00C5303C">
        <w:rPr>
          <w:sz w:val="28"/>
          <w:szCs w:val="28"/>
        </w:rPr>
        <w:t>й Губернатора</w:t>
      </w:r>
      <w:r w:rsidR="00C02BBC">
        <w:rPr>
          <w:sz w:val="28"/>
          <w:szCs w:val="28"/>
        </w:rPr>
        <w:t xml:space="preserve"> Самарской области, достигнув успехов в творческой, социально значимой и спортивной деятельности.</w:t>
      </w:r>
    </w:p>
    <w:p w:rsidR="00AA77A9" w:rsidRPr="00D9128A" w:rsidRDefault="00D9128A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543294">
        <w:rPr>
          <w:b/>
          <w:sz w:val="28"/>
          <w:szCs w:val="28"/>
        </w:rPr>
        <w:t>Сохранение и укрепление здоровья</w:t>
      </w:r>
      <w:r w:rsidRPr="00D9128A">
        <w:rPr>
          <w:sz w:val="28"/>
          <w:szCs w:val="28"/>
        </w:rPr>
        <w:t xml:space="preserve"> в рамках концепции </w:t>
      </w:r>
      <w:proofErr w:type="spellStart"/>
      <w:r w:rsidRPr="00D9128A">
        <w:rPr>
          <w:sz w:val="28"/>
          <w:szCs w:val="28"/>
        </w:rPr>
        <w:t>народосбережения</w:t>
      </w:r>
      <w:proofErr w:type="spellEnd"/>
      <w:r w:rsidRPr="00D9128A">
        <w:rPr>
          <w:sz w:val="28"/>
          <w:szCs w:val="28"/>
        </w:rPr>
        <w:t xml:space="preserve"> – национальный приоритет. </w:t>
      </w:r>
    </w:p>
    <w:p w:rsidR="00543294" w:rsidRPr="00D9128A" w:rsidRDefault="00D9128A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D9128A">
        <w:rPr>
          <w:sz w:val="28"/>
          <w:szCs w:val="28"/>
        </w:rPr>
        <w:t xml:space="preserve">В 2018 году начата работа </w:t>
      </w:r>
      <w:r>
        <w:rPr>
          <w:sz w:val="28"/>
          <w:szCs w:val="28"/>
        </w:rPr>
        <w:t>по созданию школьных спортивных клубов, на сегодня они созданы</w:t>
      </w:r>
      <w:r w:rsidR="0059767E">
        <w:rPr>
          <w:sz w:val="28"/>
          <w:szCs w:val="28"/>
        </w:rPr>
        <w:t xml:space="preserve"> в половине школ округа. </w:t>
      </w:r>
      <w:r w:rsidR="00543294">
        <w:rPr>
          <w:sz w:val="28"/>
          <w:szCs w:val="28"/>
        </w:rPr>
        <w:t xml:space="preserve">В новом учебном году необходимо продолжить эту </w:t>
      </w:r>
      <w:r w:rsidR="00C65827">
        <w:rPr>
          <w:sz w:val="28"/>
          <w:szCs w:val="28"/>
        </w:rPr>
        <w:t>работу</w:t>
      </w:r>
      <w:r w:rsidR="00543294">
        <w:rPr>
          <w:sz w:val="28"/>
          <w:szCs w:val="28"/>
        </w:rPr>
        <w:t>.</w:t>
      </w:r>
    </w:p>
    <w:p w:rsidR="00974CFC" w:rsidRDefault="00543294" w:rsidP="001C093D">
      <w:pPr>
        <w:spacing w:line="276" w:lineRule="auto"/>
        <w:ind w:firstLine="567"/>
        <w:jc w:val="both"/>
        <w:rPr>
          <w:sz w:val="28"/>
          <w:szCs w:val="28"/>
        </w:rPr>
      </w:pPr>
      <w:r w:rsidRPr="00D75E3C">
        <w:rPr>
          <w:sz w:val="28"/>
          <w:szCs w:val="28"/>
        </w:rPr>
        <w:t>Пока мы не можем сказать о высокой эффективности реализации Всероссийского физкультурно-спортивного комплекса ГТО.</w:t>
      </w:r>
      <w:r w:rsidR="00C65827">
        <w:rPr>
          <w:sz w:val="28"/>
          <w:szCs w:val="28"/>
        </w:rPr>
        <w:t xml:space="preserve"> Несмотря на то, что</w:t>
      </w:r>
      <w:r w:rsidR="00D75E3C">
        <w:rPr>
          <w:sz w:val="28"/>
          <w:szCs w:val="28"/>
        </w:rPr>
        <w:t xml:space="preserve"> по доле зарегистрированных в Информационной системе наш округ входит</w:t>
      </w:r>
      <w:r w:rsidR="00C65827">
        <w:rPr>
          <w:sz w:val="28"/>
          <w:szCs w:val="28"/>
        </w:rPr>
        <w:t xml:space="preserve"> в 1</w:t>
      </w:r>
      <w:r w:rsidR="00D75E3C">
        <w:rPr>
          <w:sz w:val="28"/>
          <w:szCs w:val="28"/>
        </w:rPr>
        <w:t>-ю</w:t>
      </w:r>
      <w:r w:rsidR="00C65827">
        <w:rPr>
          <w:sz w:val="28"/>
          <w:szCs w:val="28"/>
        </w:rPr>
        <w:t xml:space="preserve"> пятерку</w:t>
      </w:r>
      <w:r w:rsidR="00D75E3C">
        <w:rPr>
          <w:sz w:val="28"/>
          <w:szCs w:val="28"/>
        </w:rPr>
        <w:t xml:space="preserve">, число участников Комплекса ГТО </w:t>
      </w:r>
      <w:r w:rsidR="00D75E3C" w:rsidRPr="00D75E3C">
        <w:rPr>
          <w:sz w:val="28"/>
          <w:szCs w:val="28"/>
        </w:rPr>
        <w:t>остаётся неоправданно низк</w:t>
      </w:r>
      <w:r w:rsidR="00D75E3C">
        <w:rPr>
          <w:sz w:val="28"/>
          <w:szCs w:val="28"/>
        </w:rPr>
        <w:t>им</w:t>
      </w:r>
      <w:r w:rsidR="00D75E3C" w:rsidRPr="00D75E3C">
        <w:rPr>
          <w:sz w:val="28"/>
          <w:szCs w:val="28"/>
        </w:rPr>
        <w:t>.</w:t>
      </w:r>
      <w:r w:rsidR="00D75E3C">
        <w:rPr>
          <w:sz w:val="28"/>
          <w:szCs w:val="28"/>
        </w:rPr>
        <w:t xml:space="preserve"> </w:t>
      </w:r>
      <w:r w:rsidR="00C65827" w:rsidRPr="00D75E3C">
        <w:rPr>
          <w:sz w:val="28"/>
          <w:szCs w:val="28"/>
        </w:rPr>
        <w:t>Считаю это недопустимым, коллеги!</w:t>
      </w:r>
    </w:p>
    <w:p w:rsidR="00DE5EEE" w:rsidRPr="00C70AAD" w:rsidRDefault="00D9128A" w:rsidP="001C0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здорового образа жизни спорт несёт в себе огромный воспитательный и патриотический потенциал. Это ярко показал Чемпионат мира по футболу ФИФА, который успешно прошёл в России и Самаре и стал ярким событием для всего мира, разрушив многие стереотипы лучше всякой пропаганды. </w:t>
      </w:r>
    </w:p>
    <w:p w:rsidR="009B08EA" w:rsidRDefault="009B08EA" w:rsidP="001C093D">
      <w:pPr>
        <w:spacing w:line="276" w:lineRule="auto"/>
        <w:ind w:firstLine="708"/>
        <w:jc w:val="both"/>
        <w:rPr>
          <w:sz w:val="28"/>
          <w:szCs w:val="23"/>
        </w:rPr>
      </w:pPr>
    </w:p>
    <w:p w:rsidR="00B072B1" w:rsidRPr="00B072B1" w:rsidRDefault="00B072B1" w:rsidP="001C093D">
      <w:pPr>
        <w:pStyle w:val="a9"/>
        <w:spacing w:line="276" w:lineRule="auto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Воспитание гармонично развитой и социально ответственной личности</w:t>
      </w:r>
    </w:p>
    <w:p w:rsidR="00C65827" w:rsidRDefault="00836B50" w:rsidP="001C093D">
      <w:pPr>
        <w:spacing w:line="276" w:lineRule="auto"/>
        <w:ind w:firstLine="567"/>
        <w:jc w:val="both"/>
        <w:rPr>
          <w:sz w:val="28"/>
          <w:szCs w:val="23"/>
        </w:rPr>
      </w:pPr>
      <w:r w:rsidRPr="00F82D33">
        <w:rPr>
          <w:sz w:val="28"/>
          <w:szCs w:val="23"/>
        </w:rPr>
        <w:t xml:space="preserve">Все мы помним, что в 90-е годы была попытка реализовать в нашей стране образовательную политику, </w:t>
      </w:r>
      <w:r>
        <w:rPr>
          <w:sz w:val="28"/>
          <w:szCs w:val="23"/>
        </w:rPr>
        <w:t xml:space="preserve">в основе которой отсутствовали </w:t>
      </w:r>
      <w:r w:rsidRPr="00F82D33">
        <w:rPr>
          <w:sz w:val="28"/>
          <w:szCs w:val="23"/>
        </w:rPr>
        <w:t>духовны</w:t>
      </w:r>
      <w:r>
        <w:rPr>
          <w:sz w:val="28"/>
          <w:szCs w:val="23"/>
        </w:rPr>
        <w:t>е</w:t>
      </w:r>
      <w:r w:rsidRPr="00F82D33">
        <w:rPr>
          <w:sz w:val="28"/>
          <w:szCs w:val="23"/>
        </w:rPr>
        <w:t xml:space="preserve"> ценност</w:t>
      </w:r>
      <w:r>
        <w:rPr>
          <w:sz w:val="28"/>
          <w:szCs w:val="23"/>
        </w:rPr>
        <w:t xml:space="preserve">и и </w:t>
      </w:r>
      <w:r w:rsidRPr="00F82D33">
        <w:rPr>
          <w:sz w:val="28"/>
          <w:szCs w:val="23"/>
        </w:rPr>
        <w:t>нр</w:t>
      </w:r>
      <w:r>
        <w:rPr>
          <w:sz w:val="28"/>
          <w:szCs w:val="23"/>
        </w:rPr>
        <w:t>авственные ориентиры</w:t>
      </w:r>
      <w:r w:rsidRPr="00F82D33">
        <w:rPr>
          <w:sz w:val="28"/>
          <w:szCs w:val="23"/>
        </w:rPr>
        <w:t xml:space="preserve">. </w:t>
      </w:r>
    </w:p>
    <w:p w:rsidR="004953A3" w:rsidRPr="00F82D33" w:rsidRDefault="004953A3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Сегодня воспитание – сис</w:t>
      </w:r>
      <w:r>
        <w:rPr>
          <w:sz w:val="28"/>
          <w:szCs w:val="28"/>
        </w:rPr>
        <w:t>темный государственный приоритет, отражённый в основополагающих документах.</w:t>
      </w:r>
      <w:r w:rsidR="0059767E">
        <w:rPr>
          <w:sz w:val="28"/>
          <w:szCs w:val="28"/>
        </w:rPr>
        <w:t xml:space="preserve"> </w:t>
      </w:r>
      <w:r w:rsidR="00CA6E60">
        <w:rPr>
          <w:sz w:val="28"/>
          <w:szCs w:val="28"/>
        </w:rPr>
        <w:t>В их числе федеральный Ко</w:t>
      </w:r>
      <w:r w:rsidR="00C70AAD">
        <w:rPr>
          <w:sz w:val="28"/>
          <w:szCs w:val="28"/>
        </w:rPr>
        <w:t>м</w:t>
      </w:r>
      <w:r>
        <w:rPr>
          <w:sz w:val="28"/>
          <w:szCs w:val="28"/>
        </w:rPr>
        <w:t>плекс мер «Десятилетие детства»</w:t>
      </w:r>
      <w:r w:rsidR="00CA6E60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нацелен на то, чтобы обеспечить глобальную защиту прав детей в условиях вызовов и угроз современного мира. </w:t>
      </w:r>
    </w:p>
    <w:p w:rsidR="008A6BE2" w:rsidRDefault="008A6BE2" w:rsidP="001C093D">
      <w:pPr>
        <w:spacing w:line="276" w:lineRule="auto"/>
        <w:ind w:firstLine="567"/>
        <w:jc w:val="both"/>
        <w:rPr>
          <w:sz w:val="28"/>
          <w:szCs w:val="23"/>
        </w:rPr>
      </w:pPr>
      <w:r w:rsidRPr="00F82D33">
        <w:rPr>
          <w:sz w:val="28"/>
          <w:szCs w:val="23"/>
        </w:rPr>
        <w:lastRenderedPageBreak/>
        <w:t>Эффективным средством профилактики может быть</w:t>
      </w:r>
      <w:r>
        <w:rPr>
          <w:sz w:val="28"/>
          <w:szCs w:val="23"/>
        </w:rPr>
        <w:t xml:space="preserve"> </w:t>
      </w:r>
      <w:r w:rsidRPr="00686B31">
        <w:rPr>
          <w:b/>
          <w:sz w:val="28"/>
          <w:szCs w:val="23"/>
        </w:rPr>
        <w:t>только воспитание</w:t>
      </w:r>
      <w:r>
        <w:rPr>
          <w:sz w:val="28"/>
          <w:szCs w:val="23"/>
        </w:rPr>
        <w:t xml:space="preserve">! Воспитание </w:t>
      </w:r>
      <w:r w:rsidRPr="00F82D33">
        <w:rPr>
          <w:sz w:val="28"/>
          <w:szCs w:val="23"/>
        </w:rPr>
        <w:t>нравственной</w:t>
      </w:r>
      <w:r>
        <w:rPr>
          <w:sz w:val="28"/>
          <w:szCs w:val="23"/>
        </w:rPr>
        <w:t>, ответственной</w:t>
      </w:r>
      <w:r w:rsidRPr="00F82D33">
        <w:rPr>
          <w:sz w:val="28"/>
          <w:szCs w:val="23"/>
        </w:rPr>
        <w:t xml:space="preserve"> личности</w:t>
      </w:r>
      <w:r>
        <w:rPr>
          <w:sz w:val="28"/>
          <w:szCs w:val="23"/>
        </w:rPr>
        <w:t>.</w:t>
      </w:r>
    </w:p>
    <w:p w:rsidR="008A6BE2" w:rsidRDefault="008A6BE2" w:rsidP="0059767E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Каждое образовательное учреждение округа </w:t>
      </w:r>
      <w:r w:rsidR="00CA6E60">
        <w:rPr>
          <w:sz w:val="28"/>
          <w:szCs w:val="23"/>
        </w:rPr>
        <w:t xml:space="preserve">сегодня </w:t>
      </w:r>
      <w:r w:rsidR="00C65827">
        <w:rPr>
          <w:sz w:val="28"/>
          <w:szCs w:val="23"/>
        </w:rPr>
        <w:t>реализует программу воспитания</w:t>
      </w:r>
      <w:r w:rsidR="006457D9">
        <w:rPr>
          <w:sz w:val="28"/>
          <w:szCs w:val="23"/>
        </w:rPr>
        <w:t xml:space="preserve">. </w:t>
      </w:r>
      <w:r>
        <w:rPr>
          <w:sz w:val="28"/>
          <w:szCs w:val="23"/>
        </w:rPr>
        <w:t>Безусловно, эта работа даёт свои результаты.</w:t>
      </w:r>
    </w:p>
    <w:p w:rsidR="006457D9" w:rsidRDefault="006457D9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На слайде указан</w:t>
      </w:r>
      <w:r w:rsidR="00C65827">
        <w:rPr>
          <w:sz w:val="28"/>
          <w:szCs w:val="23"/>
        </w:rPr>
        <w:t>ы</w:t>
      </w:r>
      <w:r>
        <w:rPr>
          <w:sz w:val="28"/>
          <w:szCs w:val="23"/>
        </w:rPr>
        <w:t xml:space="preserve"> </w:t>
      </w:r>
      <w:r w:rsidR="00C65827">
        <w:rPr>
          <w:sz w:val="28"/>
          <w:szCs w:val="23"/>
        </w:rPr>
        <w:t>данные о профилактическом учёте, эти показатели</w:t>
      </w:r>
      <w:r>
        <w:rPr>
          <w:sz w:val="28"/>
          <w:szCs w:val="23"/>
        </w:rPr>
        <w:t xml:space="preserve"> имеют позитивную динамику.</w:t>
      </w:r>
      <w:r w:rsidR="0059767E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Вместе с тем, </w:t>
      </w:r>
      <w:r w:rsidR="00C65827">
        <w:rPr>
          <w:sz w:val="28"/>
          <w:szCs w:val="23"/>
        </w:rPr>
        <w:t>отдельные учреждения дали нам рост числа преступлений, совершенных несовершеннолетними</w:t>
      </w:r>
      <w:r>
        <w:rPr>
          <w:sz w:val="28"/>
          <w:szCs w:val="23"/>
        </w:rPr>
        <w:t>.</w:t>
      </w:r>
      <w:r w:rsidR="0059767E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Таким образом, коллеги, проблемы в профилактической работе имеют место. </w:t>
      </w:r>
    </w:p>
    <w:p w:rsidR="006261E2" w:rsidRPr="00975BB5" w:rsidRDefault="00CA6E60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О</w:t>
      </w:r>
      <w:r w:rsidR="006261E2" w:rsidRPr="00975BB5">
        <w:rPr>
          <w:sz w:val="28"/>
          <w:szCs w:val="23"/>
        </w:rPr>
        <w:t>дним из приоритетных направлений государств</w:t>
      </w:r>
      <w:r w:rsidR="006457D9">
        <w:rPr>
          <w:sz w:val="28"/>
          <w:szCs w:val="23"/>
        </w:rPr>
        <w:t>енной образовательной политики</w:t>
      </w:r>
      <w:r w:rsidR="006261E2">
        <w:rPr>
          <w:sz w:val="28"/>
          <w:szCs w:val="23"/>
        </w:rPr>
        <w:t xml:space="preserve"> является </w:t>
      </w:r>
      <w:r w:rsidR="006261E2" w:rsidRPr="00BF5C22">
        <w:rPr>
          <w:b/>
          <w:sz w:val="28"/>
          <w:szCs w:val="23"/>
        </w:rPr>
        <w:t>гражданско-пат</w:t>
      </w:r>
      <w:r w:rsidR="00284897" w:rsidRPr="00BF5C22">
        <w:rPr>
          <w:b/>
          <w:sz w:val="28"/>
          <w:szCs w:val="23"/>
        </w:rPr>
        <w:t>риотическое воспитание</w:t>
      </w:r>
      <w:r w:rsidR="00284897">
        <w:rPr>
          <w:sz w:val="28"/>
          <w:szCs w:val="23"/>
        </w:rPr>
        <w:t xml:space="preserve">, </w:t>
      </w:r>
      <w:r w:rsidR="00284897" w:rsidRPr="00971589">
        <w:rPr>
          <w:sz w:val="28"/>
          <w:szCs w:val="23"/>
        </w:rPr>
        <w:t>осознани</w:t>
      </w:r>
      <w:r w:rsidR="00284897">
        <w:rPr>
          <w:sz w:val="28"/>
          <w:szCs w:val="23"/>
        </w:rPr>
        <w:t>е</w:t>
      </w:r>
      <w:r w:rsidR="00284897" w:rsidRPr="00971589">
        <w:rPr>
          <w:sz w:val="28"/>
          <w:szCs w:val="23"/>
        </w:rPr>
        <w:t xml:space="preserve"> российской идентичности,</w:t>
      </w:r>
      <w:r w:rsidR="00284897">
        <w:rPr>
          <w:sz w:val="28"/>
          <w:szCs w:val="23"/>
        </w:rPr>
        <w:t xml:space="preserve"> развитие </w:t>
      </w:r>
      <w:r w:rsidR="00284897" w:rsidRPr="00971589">
        <w:rPr>
          <w:sz w:val="28"/>
          <w:szCs w:val="23"/>
        </w:rPr>
        <w:t>активной граждан</w:t>
      </w:r>
      <w:r w:rsidR="00284897">
        <w:rPr>
          <w:sz w:val="28"/>
          <w:szCs w:val="23"/>
        </w:rPr>
        <w:t>с</w:t>
      </w:r>
      <w:r w:rsidR="00284897" w:rsidRPr="00971589">
        <w:rPr>
          <w:sz w:val="28"/>
          <w:szCs w:val="23"/>
        </w:rPr>
        <w:t>кой позиции</w:t>
      </w:r>
      <w:r w:rsidR="00284897">
        <w:rPr>
          <w:sz w:val="28"/>
          <w:szCs w:val="23"/>
        </w:rPr>
        <w:t>.</w:t>
      </w:r>
    </w:p>
    <w:p w:rsidR="00284897" w:rsidRDefault="006261E2" w:rsidP="001C093D">
      <w:pPr>
        <w:spacing w:line="276" w:lineRule="auto"/>
        <w:ind w:firstLine="567"/>
        <w:jc w:val="both"/>
        <w:rPr>
          <w:sz w:val="28"/>
          <w:szCs w:val="23"/>
        </w:rPr>
      </w:pPr>
      <w:r w:rsidRPr="006457D9">
        <w:rPr>
          <w:sz w:val="28"/>
          <w:szCs w:val="23"/>
        </w:rPr>
        <w:t>Формы этой работы всем хорошо известны и активно используются</w:t>
      </w:r>
      <w:r w:rsidR="00CA6E60">
        <w:rPr>
          <w:sz w:val="28"/>
          <w:szCs w:val="23"/>
        </w:rPr>
        <w:t xml:space="preserve"> в наших учреждениях</w:t>
      </w:r>
      <w:r w:rsidRPr="006457D9">
        <w:rPr>
          <w:sz w:val="28"/>
          <w:szCs w:val="23"/>
        </w:rPr>
        <w:t>: патриотические акции, уроки мужества, творческие конкурсы, добровольчество (</w:t>
      </w:r>
      <w:proofErr w:type="spellStart"/>
      <w:r w:rsidRPr="006457D9">
        <w:rPr>
          <w:sz w:val="28"/>
          <w:szCs w:val="23"/>
        </w:rPr>
        <w:t>волонтёрство</w:t>
      </w:r>
      <w:proofErr w:type="spellEnd"/>
      <w:r w:rsidRPr="006457D9">
        <w:rPr>
          <w:sz w:val="28"/>
          <w:szCs w:val="23"/>
        </w:rPr>
        <w:t xml:space="preserve">), адресная поддержка ветеранов, благоустройство памятников и обелисков, встречи с героическими земляками и людьми труда, работа военно-патриотических объединений и движений и многое другое. </w:t>
      </w:r>
    </w:p>
    <w:p w:rsidR="006261E2" w:rsidRDefault="006261E2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Эту серьезную работу с глубокой душевной составляющей, конечно же, невозможно измерить цифрами. И все-таки я возьму на себя смелость назвать некоторые статистические данные.</w:t>
      </w:r>
    </w:p>
    <w:p w:rsidR="006261E2" w:rsidRDefault="006261E2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С уверенностью можно сказать, что 100% учащихся школ, студентов, воспитанников детских садов округа включены в разнообразные виды этой деятельности. </w:t>
      </w:r>
    </w:p>
    <w:p w:rsidR="00113C95" w:rsidRDefault="006261E2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Готовясь к юбилею Победы, ребята провели серьезную подготовительную краеведческую работу и теперь 40% школ округа носят имена героев-земляков. В большинстве школ и филиалов (80%) установлены мемориальные доски в честь ветеранов Великой Отечественной войны и локальных войн. </w:t>
      </w:r>
    </w:p>
    <w:p w:rsidR="006261E2" w:rsidRDefault="006261E2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Активно работают школьные музеи. Три четверти школ округа (76%) реализуют свои программы воспитания с использованием музейной педагогики. Все музеи паспортизированы. </w:t>
      </w:r>
    </w:p>
    <w:p w:rsidR="006261E2" w:rsidRDefault="006261E2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За 3 года на 40% возросло количество военно-патриотических клубов и теперь две трети школ (67%) используют их потенциал при реализации программ воспитания. </w:t>
      </w:r>
      <w:r w:rsidR="00D87469">
        <w:rPr>
          <w:sz w:val="28"/>
          <w:szCs w:val="23"/>
        </w:rPr>
        <w:t xml:space="preserve">За год вдвое увеличилось число </w:t>
      </w:r>
      <w:r>
        <w:rPr>
          <w:sz w:val="28"/>
          <w:szCs w:val="23"/>
        </w:rPr>
        <w:t>паспортизирован</w:t>
      </w:r>
      <w:r w:rsidR="00D87469">
        <w:rPr>
          <w:sz w:val="28"/>
          <w:szCs w:val="23"/>
        </w:rPr>
        <w:t>ных ВПК.</w:t>
      </w:r>
      <w:r>
        <w:rPr>
          <w:sz w:val="28"/>
          <w:szCs w:val="23"/>
        </w:rPr>
        <w:t xml:space="preserve"> </w:t>
      </w:r>
      <w:r w:rsidR="00D87469">
        <w:rPr>
          <w:sz w:val="28"/>
          <w:szCs w:val="23"/>
        </w:rPr>
        <w:t>Остальным в новом учебном году необходимо завершить работу по паспортизации.</w:t>
      </w:r>
    </w:p>
    <w:p w:rsidR="006261E2" w:rsidRDefault="006261E2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За последние 3 года в школах округа открыты 7 кадетских классов:</w:t>
      </w:r>
    </w:p>
    <w:p w:rsidR="006261E2" w:rsidRDefault="006261E2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Учащиеся </w:t>
      </w:r>
      <w:r w:rsidR="00284897">
        <w:rPr>
          <w:sz w:val="28"/>
          <w:szCs w:val="23"/>
        </w:rPr>
        <w:t>четырёх</w:t>
      </w:r>
      <w:r>
        <w:rPr>
          <w:sz w:val="28"/>
          <w:szCs w:val="23"/>
        </w:rPr>
        <w:t xml:space="preserve"> школ округа включены в Российское движение школьников</w:t>
      </w:r>
      <w:r w:rsidR="00284897">
        <w:rPr>
          <w:sz w:val="28"/>
          <w:szCs w:val="23"/>
        </w:rPr>
        <w:t xml:space="preserve">. В январе этого года в школе </w:t>
      </w:r>
      <w:proofErr w:type="spellStart"/>
      <w:r w:rsidR="00284897">
        <w:rPr>
          <w:sz w:val="28"/>
          <w:szCs w:val="23"/>
        </w:rPr>
        <w:t>с.Петровка</w:t>
      </w:r>
      <w:proofErr w:type="spellEnd"/>
      <w:r w:rsidR="00284897">
        <w:rPr>
          <w:sz w:val="28"/>
          <w:szCs w:val="23"/>
        </w:rPr>
        <w:t xml:space="preserve"> состоялась торжественная церемония вступления в ряды</w:t>
      </w:r>
      <w:r>
        <w:rPr>
          <w:sz w:val="28"/>
          <w:szCs w:val="23"/>
        </w:rPr>
        <w:t xml:space="preserve"> Всероссийско</w:t>
      </w:r>
      <w:r w:rsidR="00284897">
        <w:rPr>
          <w:sz w:val="28"/>
          <w:szCs w:val="23"/>
        </w:rPr>
        <w:t>го</w:t>
      </w:r>
      <w:r>
        <w:rPr>
          <w:sz w:val="28"/>
          <w:szCs w:val="23"/>
        </w:rPr>
        <w:t xml:space="preserve"> военно-патриотическо</w:t>
      </w:r>
      <w:r w:rsidR="00284897">
        <w:rPr>
          <w:sz w:val="28"/>
          <w:szCs w:val="23"/>
        </w:rPr>
        <w:t>го движения «</w:t>
      </w:r>
      <w:proofErr w:type="spellStart"/>
      <w:r w:rsidR="00284897">
        <w:rPr>
          <w:sz w:val="28"/>
          <w:szCs w:val="23"/>
        </w:rPr>
        <w:t>Юнармия</w:t>
      </w:r>
      <w:proofErr w:type="spellEnd"/>
      <w:r w:rsidR="00284897">
        <w:rPr>
          <w:sz w:val="28"/>
          <w:szCs w:val="23"/>
        </w:rPr>
        <w:t xml:space="preserve">». В новом учебном году к движению юнармейцев присоединятся школьники </w:t>
      </w:r>
      <w:proofErr w:type="spellStart"/>
      <w:r w:rsidR="00284897">
        <w:rPr>
          <w:sz w:val="28"/>
          <w:szCs w:val="23"/>
        </w:rPr>
        <w:t>с.Богдановка</w:t>
      </w:r>
      <w:proofErr w:type="spellEnd"/>
      <w:r w:rsidR="00284897">
        <w:rPr>
          <w:sz w:val="28"/>
          <w:szCs w:val="23"/>
        </w:rPr>
        <w:t>.</w:t>
      </w:r>
    </w:p>
    <w:p w:rsidR="00113C95" w:rsidRPr="00113C95" w:rsidRDefault="00113C95" w:rsidP="001C093D">
      <w:pPr>
        <w:spacing w:line="276" w:lineRule="auto"/>
        <w:ind w:firstLine="708"/>
        <w:jc w:val="both"/>
        <w:rPr>
          <w:sz w:val="28"/>
          <w:szCs w:val="23"/>
        </w:rPr>
      </w:pPr>
      <w:r w:rsidRPr="00113C95">
        <w:rPr>
          <w:sz w:val="28"/>
          <w:szCs w:val="23"/>
        </w:rPr>
        <w:lastRenderedPageBreak/>
        <w:t xml:space="preserve">Нужно отметить, что при подготовке к </w:t>
      </w:r>
      <w:r w:rsidR="00DD5D67">
        <w:rPr>
          <w:sz w:val="28"/>
          <w:szCs w:val="23"/>
        </w:rPr>
        <w:t>историческим датам и социально значимым</w:t>
      </w:r>
      <w:r w:rsidRPr="00113C95">
        <w:rPr>
          <w:sz w:val="28"/>
          <w:szCs w:val="23"/>
        </w:rPr>
        <w:t xml:space="preserve"> мероприятиям</w:t>
      </w:r>
      <w:r w:rsidR="00D75E3C">
        <w:rPr>
          <w:sz w:val="28"/>
          <w:szCs w:val="23"/>
        </w:rPr>
        <w:t xml:space="preserve"> в своих населённых пунктах</w:t>
      </w:r>
      <w:r w:rsidRPr="00113C95">
        <w:rPr>
          <w:sz w:val="28"/>
          <w:szCs w:val="23"/>
        </w:rPr>
        <w:t xml:space="preserve"> </w:t>
      </w:r>
      <w:r w:rsidR="00CA6E60">
        <w:rPr>
          <w:sz w:val="28"/>
          <w:szCs w:val="23"/>
        </w:rPr>
        <w:t>школы</w:t>
      </w:r>
      <w:r w:rsidRPr="00113C95">
        <w:rPr>
          <w:sz w:val="28"/>
          <w:szCs w:val="23"/>
        </w:rPr>
        <w:t xml:space="preserve"> активно сотрудничают с администрациями поселений, ветеранскими организациями.</w:t>
      </w:r>
    </w:p>
    <w:p w:rsidR="006261E2" w:rsidRDefault="006261E2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Ежегодно в феврале учащиеся школ и воспитанники детских садов округа принимают участие в </w:t>
      </w:r>
      <w:r w:rsidR="00113C95">
        <w:rPr>
          <w:sz w:val="28"/>
          <w:szCs w:val="23"/>
        </w:rPr>
        <w:t xml:space="preserve">окружном </w:t>
      </w:r>
      <w:r>
        <w:rPr>
          <w:sz w:val="28"/>
          <w:szCs w:val="23"/>
        </w:rPr>
        <w:t xml:space="preserve">строевом смотре «Бравые солдаты с песнею идут». </w:t>
      </w:r>
      <w:r w:rsidR="00113C95">
        <w:rPr>
          <w:sz w:val="28"/>
          <w:szCs w:val="23"/>
        </w:rPr>
        <w:t xml:space="preserve">А в мае мы принимаем на своей территории отряды </w:t>
      </w:r>
      <w:r>
        <w:rPr>
          <w:sz w:val="28"/>
          <w:szCs w:val="23"/>
        </w:rPr>
        <w:t xml:space="preserve">школ и военно-патриотических клубов </w:t>
      </w:r>
      <w:r w:rsidR="00113C95">
        <w:rPr>
          <w:sz w:val="28"/>
          <w:szCs w:val="23"/>
        </w:rPr>
        <w:t>из многих городов и районов на областной смотр-конкурс</w:t>
      </w:r>
      <w:r>
        <w:rPr>
          <w:sz w:val="28"/>
          <w:szCs w:val="23"/>
        </w:rPr>
        <w:t xml:space="preserve">. </w:t>
      </w:r>
    </w:p>
    <w:p w:rsidR="00376C5C" w:rsidRDefault="006724A3" w:rsidP="001C093D">
      <w:pPr>
        <w:spacing w:line="276" w:lineRule="auto"/>
        <w:ind w:firstLine="708"/>
        <w:jc w:val="both"/>
        <w:rPr>
          <w:sz w:val="28"/>
          <w:szCs w:val="23"/>
        </w:rPr>
      </w:pPr>
      <w:r w:rsidRPr="006724A3">
        <w:rPr>
          <w:sz w:val="28"/>
          <w:szCs w:val="23"/>
        </w:rPr>
        <w:t>2018 год объявлен Годом добровольца (</w:t>
      </w:r>
      <w:r w:rsidR="00BF5C22" w:rsidRPr="006724A3">
        <w:rPr>
          <w:sz w:val="28"/>
          <w:szCs w:val="23"/>
        </w:rPr>
        <w:t>волонтёра</w:t>
      </w:r>
      <w:r w:rsidRPr="006724A3">
        <w:rPr>
          <w:sz w:val="28"/>
          <w:szCs w:val="23"/>
        </w:rPr>
        <w:t>).</w:t>
      </w:r>
      <w:r w:rsidR="00376C5C">
        <w:rPr>
          <w:sz w:val="28"/>
          <w:szCs w:val="23"/>
        </w:rPr>
        <w:t xml:space="preserve"> </w:t>
      </w:r>
    </w:p>
    <w:p w:rsidR="00376C5C" w:rsidRDefault="00376C5C" w:rsidP="001C09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школ активно принимают участие в акциях «Обелиск», «Тимуровцы», «Георгиевская ленточка», акциях по благоустройству памятных мест, проводят экологические десанты. Организовано шефство </w:t>
      </w:r>
      <w:r w:rsidR="00CA6E6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над ветеранами и тружениками тыла. </w:t>
      </w:r>
    </w:p>
    <w:p w:rsidR="006261E2" w:rsidRDefault="00376C5C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8"/>
        </w:rPr>
        <w:t>На п</w:t>
      </w:r>
      <w:r>
        <w:rPr>
          <w:sz w:val="28"/>
          <w:szCs w:val="23"/>
        </w:rPr>
        <w:t>ринципах добровольчества не первый год проводится окружной конкурс «Стандарт оформления образовательной организации».</w:t>
      </w:r>
      <w:r w:rsidRPr="00376C5C">
        <w:rPr>
          <w:sz w:val="28"/>
          <w:szCs w:val="23"/>
        </w:rPr>
        <w:t xml:space="preserve"> </w:t>
      </w:r>
      <w:r>
        <w:rPr>
          <w:sz w:val="28"/>
          <w:szCs w:val="23"/>
        </w:rPr>
        <w:t>Сегодня будут объявлены результаты.</w:t>
      </w:r>
    </w:p>
    <w:p w:rsidR="00BF5C22" w:rsidRDefault="00BF5C22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Формирование патриотических качеств личности предусматривает высокий уровень правовой и политической культуры, традиций безусловного уважения закона, добросовестности и ответственности.</w:t>
      </w:r>
    </w:p>
    <w:p w:rsidR="009A0840" w:rsidRDefault="006724A3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В истекшем учебном году в Самарской области </w:t>
      </w:r>
      <w:r w:rsidR="009A0840">
        <w:rPr>
          <w:sz w:val="28"/>
          <w:szCs w:val="23"/>
        </w:rPr>
        <w:t xml:space="preserve">министерством образования и науки </w:t>
      </w:r>
      <w:r>
        <w:rPr>
          <w:sz w:val="28"/>
          <w:szCs w:val="23"/>
        </w:rPr>
        <w:t>начата реализация проекта по формированию гражданской и политической культуры школьников</w:t>
      </w:r>
      <w:r w:rsidR="00376C5C">
        <w:rPr>
          <w:sz w:val="28"/>
          <w:szCs w:val="23"/>
        </w:rPr>
        <w:t xml:space="preserve"> и активизации взаимодействия с родителями.</w:t>
      </w:r>
      <w:r w:rsidR="009A0840">
        <w:rPr>
          <w:sz w:val="28"/>
          <w:szCs w:val="23"/>
        </w:rPr>
        <w:t xml:space="preserve"> Проект будет продолжен и в новом учебном году.</w:t>
      </w:r>
    </w:p>
    <w:p w:rsidR="00376C5C" w:rsidRDefault="009A0840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Комплекс мероприятий очень разнообразен и глубок по содержанию. Результаты их показывают нам, </w:t>
      </w:r>
      <w:r w:rsidR="00376C5C">
        <w:rPr>
          <w:sz w:val="28"/>
          <w:szCs w:val="23"/>
        </w:rPr>
        <w:t>с каким воодушевлением наши дети выражают свою гражданскую позицию.</w:t>
      </w:r>
      <w:r>
        <w:rPr>
          <w:sz w:val="28"/>
          <w:szCs w:val="23"/>
        </w:rPr>
        <w:t xml:space="preserve"> Давайте постараемся их не разочаровать. </w:t>
      </w:r>
    </w:p>
    <w:p w:rsidR="00376C5C" w:rsidRPr="0049293B" w:rsidRDefault="00376C5C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Уважаемые педагоги, </w:t>
      </w:r>
      <w:r w:rsidR="009A0840">
        <w:rPr>
          <w:sz w:val="28"/>
          <w:szCs w:val="23"/>
        </w:rPr>
        <w:t>кто бы что ни говорил, вы являетесь авторитетом для подрастающего поколения. В</w:t>
      </w:r>
      <w:r w:rsidR="0045166E">
        <w:rPr>
          <w:sz w:val="28"/>
          <w:szCs w:val="23"/>
        </w:rPr>
        <w:t>аш образ мыслей, актив</w:t>
      </w:r>
      <w:r w:rsidR="005E2E9A">
        <w:rPr>
          <w:sz w:val="28"/>
          <w:szCs w:val="23"/>
        </w:rPr>
        <w:t>ная</w:t>
      </w:r>
      <w:r w:rsidR="0045166E">
        <w:rPr>
          <w:sz w:val="28"/>
          <w:szCs w:val="23"/>
        </w:rPr>
        <w:t xml:space="preserve"> жизн</w:t>
      </w:r>
      <w:r w:rsidR="005E2E9A">
        <w:rPr>
          <w:sz w:val="28"/>
          <w:szCs w:val="23"/>
        </w:rPr>
        <w:t>енная</w:t>
      </w:r>
      <w:r w:rsidR="0045166E">
        <w:rPr>
          <w:sz w:val="28"/>
          <w:szCs w:val="23"/>
        </w:rPr>
        <w:t xml:space="preserve"> и гражд</w:t>
      </w:r>
      <w:r w:rsidR="005E2E9A">
        <w:rPr>
          <w:sz w:val="28"/>
          <w:szCs w:val="23"/>
        </w:rPr>
        <w:t>анская</w:t>
      </w:r>
      <w:r w:rsidR="0045166E">
        <w:rPr>
          <w:sz w:val="28"/>
          <w:szCs w:val="23"/>
        </w:rPr>
        <w:t xml:space="preserve"> позиция </w:t>
      </w:r>
      <w:r w:rsidR="009A0840">
        <w:rPr>
          <w:sz w:val="28"/>
          <w:szCs w:val="23"/>
        </w:rPr>
        <w:t>явля</w:t>
      </w:r>
      <w:r w:rsidR="0045166E">
        <w:rPr>
          <w:sz w:val="28"/>
          <w:szCs w:val="23"/>
        </w:rPr>
        <w:t>ю</w:t>
      </w:r>
      <w:r w:rsidR="009A0840">
        <w:rPr>
          <w:sz w:val="28"/>
          <w:szCs w:val="23"/>
        </w:rPr>
        <w:t xml:space="preserve">тся </w:t>
      </w:r>
      <w:r w:rsidR="009A0840" w:rsidRPr="0049293B">
        <w:rPr>
          <w:sz w:val="28"/>
          <w:szCs w:val="23"/>
        </w:rPr>
        <w:t xml:space="preserve">образцом поведения </w:t>
      </w:r>
      <w:r w:rsidRPr="0049293B">
        <w:rPr>
          <w:sz w:val="28"/>
          <w:szCs w:val="23"/>
        </w:rPr>
        <w:t>для формирующейся личности.</w:t>
      </w:r>
    </w:p>
    <w:p w:rsidR="00376C5C" w:rsidRDefault="00376C5C" w:rsidP="001C093D">
      <w:pPr>
        <w:spacing w:line="276" w:lineRule="auto"/>
        <w:ind w:firstLine="567"/>
        <w:jc w:val="both"/>
        <w:rPr>
          <w:sz w:val="28"/>
          <w:szCs w:val="23"/>
        </w:rPr>
      </w:pPr>
      <w:r w:rsidRPr="0049293B">
        <w:rPr>
          <w:sz w:val="28"/>
          <w:szCs w:val="23"/>
        </w:rPr>
        <w:t xml:space="preserve">Помните об этом, когда </w:t>
      </w:r>
      <w:r w:rsidR="009A0840">
        <w:rPr>
          <w:sz w:val="28"/>
          <w:szCs w:val="23"/>
        </w:rPr>
        <w:t>разговариваете</w:t>
      </w:r>
      <w:r w:rsidRPr="0049293B">
        <w:rPr>
          <w:sz w:val="28"/>
          <w:szCs w:val="23"/>
        </w:rPr>
        <w:t xml:space="preserve"> со своими учениками, с молодёжью</w:t>
      </w:r>
      <w:r w:rsidR="009A0840">
        <w:rPr>
          <w:sz w:val="28"/>
          <w:szCs w:val="23"/>
        </w:rPr>
        <w:t>, с родителями</w:t>
      </w:r>
      <w:r w:rsidRPr="0049293B">
        <w:rPr>
          <w:sz w:val="28"/>
          <w:szCs w:val="23"/>
        </w:rPr>
        <w:t xml:space="preserve"> –</w:t>
      </w:r>
      <w:r w:rsidR="009A0840">
        <w:rPr>
          <w:sz w:val="28"/>
          <w:szCs w:val="23"/>
        </w:rPr>
        <w:t xml:space="preserve"> и</w:t>
      </w:r>
      <w:r w:rsidRPr="0049293B">
        <w:rPr>
          <w:sz w:val="28"/>
          <w:szCs w:val="23"/>
        </w:rPr>
        <w:t xml:space="preserve"> на уроке, </w:t>
      </w:r>
      <w:r w:rsidR="009A0840">
        <w:rPr>
          <w:sz w:val="28"/>
          <w:szCs w:val="23"/>
        </w:rPr>
        <w:t xml:space="preserve">и </w:t>
      </w:r>
      <w:r w:rsidRPr="0049293B">
        <w:rPr>
          <w:sz w:val="28"/>
          <w:szCs w:val="23"/>
        </w:rPr>
        <w:t xml:space="preserve">вне школы. </w:t>
      </w:r>
    </w:p>
    <w:p w:rsidR="00376C5C" w:rsidRPr="0049293B" w:rsidRDefault="00376C5C" w:rsidP="001C093D">
      <w:pPr>
        <w:spacing w:line="276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Помогите разобраться, укрепить представления о человеческих возможностях, о ценностях жизни достойного человека в сильном и процветающем государстве.</w:t>
      </w:r>
    </w:p>
    <w:p w:rsidR="00376C5C" w:rsidRDefault="00376C5C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«Дети больше похожи на своё время, чем на своих отцов» - гласит народная мудрость. </w:t>
      </w:r>
    </w:p>
    <w:p w:rsidR="00376C5C" w:rsidRDefault="009A0840" w:rsidP="001C093D">
      <w:pPr>
        <w:spacing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Уважаемые коллеги, н</w:t>
      </w:r>
      <w:r w:rsidR="00376C5C">
        <w:rPr>
          <w:sz w:val="28"/>
          <w:szCs w:val="23"/>
        </w:rPr>
        <w:t>ам</w:t>
      </w:r>
      <w:r>
        <w:rPr>
          <w:sz w:val="28"/>
          <w:szCs w:val="23"/>
        </w:rPr>
        <w:t xml:space="preserve"> всем</w:t>
      </w:r>
      <w:r w:rsidR="00376C5C">
        <w:rPr>
          <w:sz w:val="28"/>
          <w:szCs w:val="23"/>
        </w:rPr>
        <w:t xml:space="preserve"> </w:t>
      </w:r>
      <w:r>
        <w:rPr>
          <w:sz w:val="28"/>
          <w:szCs w:val="23"/>
        </w:rPr>
        <w:t>предстоит</w:t>
      </w:r>
      <w:r w:rsidR="00376C5C">
        <w:rPr>
          <w:sz w:val="28"/>
          <w:szCs w:val="23"/>
        </w:rPr>
        <w:t xml:space="preserve"> </w:t>
      </w:r>
      <w:r>
        <w:rPr>
          <w:sz w:val="28"/>
          <w:szCs w:val="23"/>
        </w:rPr>
        <w:t>постоянно</w:t>
      </w:r>
      <w:r w:rsidR="00376C5C">
        <w:rPr>
          <w:sz w:val="28"/>
          <w:szCs w:val="23"/>
        </w:rPr>
        <w:t xml:space="preserve"> совершенствоваться, чтобы идти на шаг впереди и </w:t>
      </w:r>
      <w:r w:rsidR="00376C5C">
        <w:rPr>
          <w:sz w:val="28"/>
          <w:szCs w:val="28"/>
        </w:rPr>
        <w:t>вс</w:t>
      </w:r>
      <w:bookmarkStart w:id="0" w:name="_GoBack"/>
      <w:bookmarkEnd w:id="0"/>
      <w:r w:rsidR="00376C5C">
        <w:rPr>
          <w:sz w:val="28"/>
          <w:szCs w:val="28"/>
        </w:rPr>
        <w:t>егда быть интересным своим ученикам</w:t>
      </w:r>
      <w:r w:rsidR="00376C5C">
        <w:rPr>
          <w:sz w:val="28"/>
          <w:szCs w:val="23"/>
        </w:rPr>
        <w:t>.</w:t>
      </w:r>
    </w:p>
    <w:sectPr w:rsidR="00376C5C" w:rsidSect="00392FEA">
      <w:footerReference w:type="default" r:id="rId8"/>
      <w:pgSz w:w="11906" w:h="16838"/>
      <w:pgMar w:top="851" w:right="707" w:bottom="709" w:left="1134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F4" w:rsidRDefault="002B45F4" w:rsidP="006D312A">
      <w:r>
        <w:separator/>
      </w:r>
    </w:p>
  </w:endnote>
  <w:endnote w:type="continuationSeparator" w:id="0">
    <w:p w:rsidR="002B45F4" w:rsidRDefault="002B45F4" w:rsidP="006D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567073"/>
      <w:docPartObj>
        <w:docPartGallery w:val="Page Numbers (Bottom of Page)"/>
        <w:docPartUnique/>
      </w:docPartObj>
    </w:sdtPr>
    <w:sdtEndPr/>
    <w:sdtContent>
      <w:p w:rsidR="00490977" w:rsidRDefault="0049097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79">
          <w:rPr>
            <w:noProof/>
          </w:rPr>
          <w:t>15</w:t>
        </w:r>
        <w:r>
          <w:fldChar w:fldCharType="end"/>
        </w:r>
      </w:p>
    </w:sdtContent>
  </w:sdt>
  <w:p w:rsidR="00490977" w:rsidRDefault="004909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F4" w:rsidRDefault="002B45F4" w:rsidP="006D312A">
      <w:r>
        <w:separator/>
      </w:r>
    </w:p>
  </w:footnote>
  <w:footnote w:type="continuationSeparator" w:id="0">
    <w:p w:rsidR="002B45F4" w:rsidRDefault="002B45F4" w:rsidP="006D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5D7"/>
    <w:multiLevelType w:val="hybridMultilevel"/>
    <w:tmpl w:val="E346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1141"/>
    <w:multiLevelType w:val="hybridMultilevel"/>
    <w:tmpl w:val="49302E3E"/>
    <w:lvl w:ilvl="0" w:tplc="89642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E1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84F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E97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289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8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0EE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AF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4E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70C5"/>
    <w:multiLevelType w:val="hybridMultilevel"/>
    <w:tmpl w:val="27B833BA"/>
    <w:lvl w:ilvl="0" w:tplc="BAF83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4CB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C7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4D7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CD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62B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62F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20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E77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DE3"/>
    <w:multiLevelType w:val="hybridMultilevel"/>
    <w:tmpl w:val="71204C8C"/>
    <w:lvl w:ilvl="0" w:tplc="103E67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B6CE9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09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09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804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27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CA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CD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45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09BF"/>
    <w:multiLevelType w:val="hybridMultilevel"/>
    <w:tmpl w:val="34147182"/>
    <w:lvl w:ilvl="0" w:tplc="1C74EF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6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E33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CCC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40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8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0C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EF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C8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230C"/>
    <w:multiLevelType w:val="hybridMultilevel"/>
    <w:tmpl w:val="CEAC377A"/>
    <w:lvl w:ilvl="0" w:tplc="A3348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4A5887"/>
    <w:multiLevelType w:val="hybridMultilevel"/>
    <w:tmpl w:val="E72C4842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6511D8"/>
    <w:multiLevelType w:val="hybridMultilevel"/>
    <w:tmpl w:val="5A66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E7D0D"/>
    <w:multiLevelType w:val="hybridMultilevel"/>
    <w:tmpl w:val="55E493F8"/>
    <w:lvl w:ilvl="0" w:tplc="E874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919FE"/>
    <w:multiLevelType w:val="hybridMultilevel"/>
    <w:tmpl w:val="4A088224"/>
    <w:lvl w:ilvl="0" w:tplc="39805A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840DC5"/>
    <w:multiLevelType w:val="hybridMultilevel"/>
    <w:tmpl w:val="C846DA4A"/>
    <w:lvl w:ilvl="0" w:tplc="E13ECD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29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22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BA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C8C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4CC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49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35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45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22"/>
    <w:rsid w:val="000044C0"/>
    <w:rsid w:val="00006792"/>
    <w:rsid w:val="00006F78"/>
    <w:rsid w:val="000130DF"/>
    <w:rsid w:val="00020A2F"/>
    <w:rsid w:val="00023EFA"/>
    <w:rsid w:val="0002469A"/>
    <w:rsid w:val="00024D71"/>
    <w:rsid w:val="00030CF5"/>
    <w:rsid w:val="00031188"/>
    <w:rsid w:val="00031797"/>
    <w:rsid w:val="00033A68"/>
    <w:rsid w:val="00033D43"/>
    <w:rsid w:val="00035385"/>
    <w:rsid w:val="00036600"/>
    <w:rsid w:val="00045FA4"/>
    <w:rsid w:val="00055DA0"/>
    <w:rsid w:val="00061E1A"/>
    <w:rsid w:val="00066E22"/>
    <w:rsid w:val="00070D6A"/>
    <w:rsid w:val="00073386"/>
    <w:rsid w:val="00076911"/>
    <w:rsid w:val="00085F08"/>
    <w:rsid w:val="000867CE"/>
    <w:rsid w:val="000939E3"/>
    <w:rsid w:val="00094637"/>
    <w:rsid w:val="000A1B72"/>
    <w:rsid w:val="000A68F3"/>
    <w:rsid w:val="000B48F5"/>
    <w:rsid w:val="000B6850"/>
    <w:rsid w:val="000C0267"/>
    <w:rsid w:val="000C0BAF"/>
    <w:rsid w:val="000C0DF2"/>
    <w:rsid w:val="000C1668"/>
    <w:rsid w:val="000C3509"/>
    <w:rsid w:val="000F0EA0"/>
    <w:rsid w:val="001010F6"/>
    <w:rsid w:val="0010400E"/>
    <w:rsid w:val="00113C95"/>
    <w:rsid w:val="0012326B"/>
    <w:rsid w:val="0013256C"/>
    <w:rsid w:val="00142D3F"/>
    <w:rsid w:val="00153900"/>
    <w:rsid w:val="00154AB0"/>
    <w:rsid w:val="00154EB0"/>
    <w:rsid w:val="001561F8"/>
    <w:rsid w:val="001563AE"/>
    <w:rsid w:val="00161501"/>
    <w:rsid w:val="001624E3"/>
    <w:rsid w:val="00164D0E"/>
    <w:rsid w:val="00182F04"/>
    <w:rsid w:val="00183661"/>
    <w:rsid w:val="00192746"/>
    <w:rsid w:val="00192ED9"/>
    <w:rsid w:val="00195BCC"/>
    <w:rsid w:val="00196837"/>
    <w:rsid w:val="00196D99"/>
    <w:rsid w:val="001A499B"/>
    <w:rsid w:val="001B1A8E"/>
    <w:rsid w:val="001B5CA4"/>
    <w:rsid w:val="001B6843"/>
    <w:rsid w:val="001B6FF0"/>
    <w:rsid w:val="001C093D"/>
    <w:rsid w:val="001C55B5"/>
    <w:rsid w:val="001C6BBB"/>
    <w:rsid w:val="001D7E14"/>
    <w:rsid w:val="001E084B"/>
    <w:rsid w:val="001E09F1"/>
    <w:rsid w:val="001E4BCD"/>
    <w:rsid w:val="001E569E"/>
    <w:rsid w:val="001E726B"/>
    <w:rsid w:val="001F020E"/>
    <w:rsid w:val="001F41DC"/>
    <w:rsid w:val="001F4717"/>
    <w:rsid w:val="002061A6"/>
    <w:rsid w:val="00211EF5"/>
    <w:rsid w:val="00213C69"/>
    <w:rsid w:val="00217AEE"/>
    <w:rsid w:val="0022378F"/>
    <w:rsid w:val="00225F6D"/>
    <w:rsid w:val="00226927"/>
    <w:rsid w:val="002272D3"/>
    <w:rsid w:val="00235331"/>
    <w:rsid w:val="00240AFA"/>
    <w:rsid w:val="00240D39"/>
    <w:rsid w:val="00243A2A"/>
    <w:rsid w:val="00246CE7"/>
    <w:rsid w:val="00257AF1"/>
    <w:rsid w:val="002600B3"/>
    <w:rsid w:val="00265380"/>
    <w:rsid w:val="00272189"/>
    <w:rsid w:val="00272D55"/>
    <w:rsid w:val="002737CA"/>
    <w:rsid w:val="00275B84"/>
    <w:rsid w:val="00282B5B"/>
    <w:rsid w:val="0028448E"/>
    <w:rsid w:val="00284897"/>
    <w:rsid w:val="00290399"/>
    <w:rsid w:val="00290E6C"/>
    <w:rsid w:val="002B082A"/>
    <w:rsid w:val="002B45F4"/>
    <w:rsid w:val="002B480F"/>
    <w:rsid w:val="002C14FB"/>
    <w:rsid w:val="002C2F4B"/>
    <w:rsid w:val="002C452D"/>
    <w:rsid w:val="002D0CEE"/>
    <w:rsid w:val="002D4300"/>
    <w:rsid w:val="002D7290"/>
    <w:rsid w:val="002E4AA3"/>
    <w:rsid w:val="002E6078"/>
    <w:rsid w:val="002E6A72"/>
    <w:rsid w:val="002F3B15"/>
    <w:rsid w:val="002F59E8"/>
    <w:rsid w:val="002F5D2A"/>
    <w:rsid w:val="003066D3"/>
    <w:rsid w:val="003075E1"/>
    <w:rsid w:val="00310A01"/>
    <w:rsid w:val="00313C5B"/>
    <w:rsid w:val="0031574B"/>
    <w:rsid w:val="0032719F"/>
    <w:rsid w:val="00331630"/>
    <w:rsid w:val="00340CC2"/>
    <w:rsid w:val="00341DC4"/>
    <w:rsid w:val="003516E4"/>
    <w:rsid w:val="00351AD6"/>
    <w:rsid w:val="00356CE3"/>
    <w:rsid w:val="00357CD3"/>
    <w:rsid w:val="00357DF3"/>
    <w:rsid w:val="00362BF8"/>
    <w:rsid w:val="00366FCB"/>
    <w:rsid w:val="0037298A"/>
    <w:rsid w:val="00376C5C"/>
    <w:rsid w:val="00377909"/>
    <w:rsid w:val="00381921"/>
    <w:rsid w:val="00384461"/>
    <w:rsid w:val="00391DFC"/>
    <w:rsid w:val="00392FEA"/>
    <w:rsid w:val="00397E59"/>
    <w:rsid w:val="003A11F9"/>
    <w:rsid w:val="003C6A48"/>
    <w:rsid w:val="003C6CB8"/>
    <w:rsid w:val="003C7471"/>
    <w:rsid w:val="003D3E9C"/>
    <w:rsid w:val="003D79F0"/>
    <w:rsid w:val="004034E1"/>
    <w:rsid w:val="00403B42"/>
    <w:rsid w:val="004245C9"/>
    <w:rsid w:val="00426568"/>
    <w:rsid w:val="00432E6A"/>
    <w:rsid w:val="00433DF6"/>
    <w:rsid w:val="00450023"/>
    <w:rsid w:val="004500B8"/>
    <w:rsid w:val="0045166E"/>
    <w:rsid w:val="00452ABB"/>
    <w:rsid w:val="004532D1"/>
    <w:rsid w:val="00460C95"/>
    <w:rsid w:val="00460CAB"/>
    <w:rsid w:val="004640A6"/>
    <w:rsid w:val="00465290"/>
    <w:rsid w:val="00465E1A"/>
    <w:rsid w:val="004741F0"/>
    <w:rsid w:val="00480A83"/>
    <w:rsid w:val="00485DCB"/>
    <w:rsid w:val="00486A41"/>
    <w:rsid w:val="00490977"/>
    <w:rsid w:val="00491548"/>
    <w:rsid w:val="004928B0"/>
    <w:rsid w:val="004953A3"/>
    <w:rsid w:val="004A0E1A"/>
    <w:rsid w:val="004A159C"/>
    <w:rsid w:val="004A5466"/>
    <w:rsid w:val="004A7F5D"/>
    <w:rsid w:val="004B19A5"/>
    <w:rsid w:val="004B4639"/>
    <w:rsid w:val="004B4CB2"/>
    <w:rsid w:val="004C0E76"/>
    <w:rsid w:val="004C10CC"/>
    <w:rsid w:val="004C4DF8"/>
    <w:rsid w:val="004C4E36"/>
    <w:rsid w:val="004D0AC3"/>
    <w:rsid w:val="004D377E"/>
    <w:rsid w:val="004E0072"/>
    <w:rsid w:val="004E29A0"/>
    <w:rsid w:val="004E308A"/>
    <w:rsid w:val="004E324A"/>
    <w:rsid w:val="004E6EAA"/>
    <w:rsid w:val="004F207D"/>
    <w:rsid w:val="004F3746"/>
    <w:rsid w:val="004F430E"/>
    <w:rsid w:val="005034AC"/>
    <w:rsid w:val="00504095"/>
    <w:rsid w:val="005076F6"/>
    <w:rsid w:val="00510AC6"/>
    <w:rsid w:val="00512CD0"/>
    <w:rsid w:val="00515681"/>
    <w:rsid w:val="00516CD0"/>
    <w:rsid w:val="005269BB"/>
    <w:rsid w:val="00543294"/>
    <w:rsid w:val="00544217"/>
    <w:rsid w:val="00555430"/>
    <w:rsid w:val="00563302"/>
    <w:rsid w:val="00564924"/>
    <w:rsid w:val="005669B5"/>
    <w:rsid w:val="00571ECD"/>
    <w:rsid w:val="00572EC5"/>
    <w:rsid w:val="00574E6B"/>
    <w:rsid w:val="005828B5"/>
    <w:rsid w:val="00583456"/>
    <w:rsid w:val="00590A7D"/>
    <w:rsid w:val="00590DC9"/>
    <w:rsid w:val="00592CF7"/>
    <w:rsid w:val="00593354"/>
    <w:rsid w:val="0059344A"/>
    <w:rsid w:val="00594E10"/>
    <w:rsid w:val="005951F1"/>
    <w:rsid w:val="0059767E"/>
    <w:rsid w:val="005A0E1F"/>
    <w:rsid w:val="005A18B9"/>
    <w:rsid w:val="005A2286"/>
    <w:rsid w:val="005C4342"/>
    <w:rsid w:val="005D5D87"/>
    <w:rsid w:val="005D5E31"/>
    <w:rsid w:val="005E0B1F"/>
    <w:rsid w:val="005E2E9A"/>
    <w:rsid w:val="005E3750"/>
    <w:rsid w:val="005E6865"/>
    <w:rsid w:val="005E6909"/>
    <w:rsid w:val="006026F2"/>
    <w:rsid w:val="00621150"/>
    <w:rsid w:val="0062193F"/>
    <w:rsid w:val="006238DD"/>
    <w:rsid w:val="00624255"/>
    <w:rsid w:val="00624F9D"/>
    <w:rsid w:val="006261E2"/>
    <w:rsid w:val="00631BD4"/>
    <w:rsid w:val="0063331E"/>
    <w:rsid w:val="00635A12"/>
    <w:rsid w:val="006368DA"/>
    <w:rsid w:val="00637E15"/>
    <w:rsid w:val="00641795"/>
    <w:rsid w:val="006457D9"/>
    <w:rsid w:val="00655EF1"/>
    <w:rsid w:val="00664685"/>
    <w:rsid w:val="006724A3"/>
    <w:rsid w:val="00672B7C"/>
    <w:rsid w:val="0067317C"/>
    <w:rsid w:val="00683D35"/>
    <w:rsid w:val="00684941"/>
    <w:rsid w:val="00690E1F"/>
    <w:rsid w:val="00691779"/>
    <w:rsid w:val="00692964"/>
    <w:rsid w:val="006A6F72"/>
    <w:rsid w:val="006A7202"/>
    <w:rsid w:val="006B1411"/>
    <w:rsid w:val="006B2FF9"/>
    <w:rsid w:val="006B5C71"/>
    <w:rsid w:val="006B6ED4"/>
    <w:rsid w:val="006C0199"/>
    <w:rsid w:val="006C35E3"/>
    <w:rsid w:val="006C66FD"/>
    <w:rsid w:val="006C7278"/>
    <w:rsid w:val="006D1BD6"/>
    <w:rsid w:val="006D312A"/>
    <w:rsid w:val="006D4D96"/>
    <w:rsid w:val="006E5C7C"/>
    <w:rsid w:val="006F261C"/>
    <w:rsid w:val="006F32EC"/>
    <w:rsid w:val="0070606F"/>
    <w:rsid w:val="00706D8E"/>
    <w:rsid w:val="00713626"/>
    <w:rsid w:val="00714F80"/>
    <w:rsid w:val="007200BD"/>
    <w:rsid w:val="00725488"/>
    <w:rsid w:val="007302CE"/>
    <w:rsid w:val="00737980"/>
    <w:rsid w:val="0074024A"/>
    <w:rsid w:val="00743362"/>
    <w:rsid w:val="00743BC9"/>
    <w:rsid w:val="00744963"/>
    <w:rsid w:val="007559D5"/>
    <w:rsid w:val="00760597"/>
    <w:rsid w:val="00760C85"/>
    <w:rsid w:val="00762CE7"/>
    <w:rsid w:val="007676A0"/>
    <w:rsid w:val="007678BB"/>
    <w:rsid w:val="00767F2B"/>
    <w:rsid w:val="007804BE"/>
    <w:rsid w:val="00786A6D"/>
    <w:rsid w:val="007B1A7A"/>
    <w:rsid w:val="007B54F5"/>
    <w:rsid w:val="007C32C1"/>
    <w:rsid w:val="007C6EDA"/>
    <w:rsid w:val="007D645F"/>
    <w:rsid w:val="007E2F65"/>
    <w:rsid w:val="007F37BD"/>
    <w:rsid w:val="007F7E16"/>
    <w:rsid w:val="00800858"/>
    <w:rsid w:val="0080364C"/>
    <w:rsid w:val="0081242E"/>
    <w:rsid w:val="0081391C"/>
    <w:rsid w:val="0081718D"/>
    <w:rsid w:val="00827535"/>
    <w:rsid w:val="00830C82"/>
    <w:rsid w:val="00832650"/>
    <w:rsid w:val="008334EC"/>
    <w:rsid w:val="00836B50"/>
    <w:rsid w:val="008444DE"/>
    <w:rsid w:val="00845017"/>
    <w:rsid w:val="008462C3"/>
    <w:rsid w:val="00852329"/>
    <w:rsid w:val="00867AE6"/>
    <w:rsid w:val="00867D32"/>
    <w:rsid w:val="00875BC8"/>
    <w:rsid w:val="0087615C"/>
    <w:rsid w:val="008A02D6"/>
    <w:rsid w:val="008A69E0"/>
    <w:rsid w:val="008A6BE2"/>
    <w:rsid w:val="008C0F09"/>
    <w:rsid w:val="008C17E8"/>
    <w:rsid w:val="008C1FD7"/>
    <w:rsid w:val="008C28C8"/>
    <w:rsid w:val="008D32AC"/>
    <w:rsid w:val="008D3914"/>
    <w:rsid w:val="008F21C2"/>
    <w:rsid w:val="009034EC"/>
    <w:rsid w:val="00904281"/>
    <w:rsid w:val="00911089"/>
    <w:rsid w:val="009118D0"/>
    <w:rsid w:val="009152CF"/>
    <w:rsid w:val="009209FB"/>
    <w:rsid w:val="009213AF"/>
    <w:rsid w:val="00930C58"/>
    <w:rsid w:val="009416DD"/>
    <w:rsid w:val="00950C06"/>
    <w:rsid w:val="00950E15"/>
    <w:rsid w:val="009578FE"/>
    <w:rsid w:val="00963B71"/>
    <w:rsid w:val="009648D1"/>
    <w:rsid w:val="0097017A"/>
    <w:rsid w:val="00970F4C"/>
    <w:rsid w:val="00971ED5"/>
    <w:rsid w:val="00972482"/>
    <w:rsid w:val="00972AA7"/>
    <w:rsid w:val="00973622"/>
    <w:rsid w:val="00974CFC"/>
    <w:rsid w:val="009836F6"/>
    <w:rsid w:val="00983FCD"/>
    <w:rsid w:val="0099603B"/>
    <w:rsid w:val="009967C7"/>
    <w:rsid w:val="009A0840"/>
    <w:rsid w:val="009A418C"/>
    <w:rsid w:val="009A45B1"/>
    <w:rsid w:val="009B08EA"/>
    <w:rsid w:val="009B124A"/>
    <w:rsid w:val="009B28ED"/>
    <w:rsid w:val="009B3F36"/>
    <w:rsid w:val="009B75FE"/>
    <w:rsid w:val="009B7C3B"/>
    <w:rsid w:val="009C355B"/>
    <w:rsid w:val="009C632A"/>
    <w:rsid w:val="009C682A"/>
    <w:rsid w:val="009C6C50"/>
    <w:rsid w:val="009E202D"/>
    <w:rsid w:val="009F1AFD"/>
    <w:rsid w:val="009F4F0B"/>
    <w:rsid w:val="009F5D49"/>
    <w:rsid w:val="009F7412"/>
    <w:rsid w:val="00A033E3"/>
    <w:rsid w:val="00A06D67"/>
    <w:rsid w:val="00A133FD"/>
    <w:rsid w:val="00A15AE2"/>
    <w:rsid w:val="00A17166"/>
    <w:rsid w:val="00A1725E"/>
    <w:rsid w:val="00A22303"/>
    <w:rsid w:val="00A2508A"/>
    <w:rsid w:val="00A25D62"/>
    <w:rsid w:val="00A30268"/>
    <w:rsid w:val="00A3499C"/>
    <w:rsid w:val="00A37753"/>
    <w:rsid w:val="00A37A6A"/>
    <w:rsid w:val="00A40618"/>
    <w:rsid w:val="00A41185"/>
    <w:rsid w:val="00A50F04"/>
    <w:rsid w:val="00A5274F"/>
    <w:rsid w:val="00A53343"/>
    <w:rsid w:val="00A56503"/>
    <w:rsid w:val="00A6042A"/>
    <w:rsid w:val="00A61148"/>
    <w:rsid w:val="00A61786"/>
    <w:rsid w:val="00A64F88"/>
    <w:rsid w:val="00A702B6"/>
    <w:rsid w:val="00A7205E"/>
    <w:rsid w:val="00A74DB8"/>
    <w:rsid w:val="00A76B82"/>
    <w:rsid w:val="00A86E87"/>
    <w:rsid w:val="00A9081F"/>
    <w:rsid w:val="00A9232F"/>
    <w:rsid w:val="00AA77A9"/>
    <w:rsid w:val="00AB02AE"/>
    <w:rsid w:val="00AB1A60"/>
    <w:rsid w:val="00AB6397"/>
    <w:rsid w:val="00AB645B"/>
    <w:rsid w:val="00AC4ED9"/>
    <w:rsid w:val="00AC6D3A"/>
    <w:rsid w:val="00AD044D"/>
    <w:rsid w:val="00AD387A"/>
    <w:rsid w:val="00AE0450"/>
    <w:rsid w:val="00AE78C3"/>
    <w:rsid w:val="00AF23D6"/>
    <w:rsid w:val="00AF400F"/>
    <w:rsid w:val="00B041F6"/>
    <w:rsid w:val="00B06D37"/>
    <w:rsid w:val="00B072B1"/>
    <w:rsid w:val="00B1199E"/>
    <w:rsid w:val="00B12639"/>
    <w:rsid w:val="00B179DC"/>
    <w:rsid w:val="00B20AE1"/>
    <w:rsid w:val="00B20E27"/>
    <w:rsid w:val="00B21B68"/>
    <w:rsid w:val="00B252A5"/>
    <w:rsid w:val="00B31691"/>
    <w:rsid w:val="00B32F87"/>
    <w:rsid w:val="00B33A49"/>
    <w:rsid w:val="00B33A5B"/>
    <w:rsid w:val="00B36E29"/>
    <w:rsid w:val="00B414CA"/>
    <w:rsid w:val="00B41DA1"/>
    <w:rsid w:val="00B438FA"/>
    <w:rsid w:val="00B4489F"/>
    <w:rsid w:val="00B51D6D"/>
    <w:rsid w:val="00B55C6E"/>
    <w:rsid w:val="00B5609C"/>
    <w:rsid w:val="00B57F58"/>
    <w:rsid w:val="00B640F2"/>
    <w:rsid w:val="00B642C1"/>
    <w:rsid w:val="00B76CDA"/>
    <w:rsid w:val="00B80B7E"/>
    <w:rsid w:val="00B81D93"/>
    <w:rsid w:val="00B82FE5"/>
    <w:rsid w:val="00B842FC"/>
    <w:rsid w:val="00B931B2"/>
    <w:rsid w:val="00BA2A64"/>
    <w:rsid w:val="00BA71C8"/>
    <w:rsid w:val="00BA7D4D"/>
    <w:rsid w:val="00BB41B0"/>
    <w:rsid w:val="00BD047E"/>
    <w:rsid w:val="00BD10D5"/>
    <w:rsid w:val="00BD2674"/>
    <w:rsid w:val="00BD53BD"/>
    <w:rsid w:val="00BD6534"/>
    <w:rsid w:val="00BE368D"/>
    <w:rsid w:val="00BE7AA9"/>
    <w:rsid w:val="00BF31C6"/>
    <w:rsid w:val="00BF5C22"/>
    <w:rsid w:val="00C02BBC"/>
    <w:rsid w:val="00C0454F"/>
    <w:rsid w:val="00C04A76"/>
    <w:rsid w:val="00C078A1"/>
    <w:rsid w:val="00C25A35"/>
    <w:rsid w:val="00C307A0"/>
    <w:rsid w:val="00C377D7"/>
    <w:rsid w:val="00C418E8"/>
    <w:rsid w:val="00C474E0"/>
    <w:rsid w:val="00C5303C"/>
    <w:rsid w:val="00C537A3"/>
    <w:rsid w:val="00C62C2D"/>
    <w:rsid w:val="00C63ACE"/>
    <w:rsid w:val="00C64039"/>
    <w:rsid w:val="00C64764"/>
    <w:rsid w:val="00C65827"/>
    <w:rsid w:val="00C65FF4"/>
    <w:rsid w:val="00C66229"/>
    <w:rsid w:val="00C6669C"/>
    <w:rsid w:val="00C70AAD"/>
    <w:rsid w:val="00C72175"/>
    <w:rsid w:val="00C91AB1"/>
    <w:rsid w:val="00C92B35"/>
    <w:rsid w:val="00C935DB"/>
    <w:rsid w:val="00C93AD8"/>
    <w:rsid w:val="00C95090"/>
    <w:rsid w:val="00C971E0"/>
    <w:rsid w:val="00CA101B"/>
    <w:rsid w:val="00CA1C46"/>
    <w:rsid w:val="00CA2C10"/>
    <w:rsid w:val="00CA5CE3"/>
    <w:rsid w:val="00CA6E60"/>
    <w:rsid w:val="00CB4A44"/>
    <w:rsid w:val="00CC3963"/>
    <w:rsid w:val="00CD0A46"/>
    <w:rsid w:val="00CD10A4"/>
    <w:rsid w:val="00CD10F9"/>
    <w:rsid w:val="00CD50CE"/>
    <w:rsid w:val="00CF0406"/>
    <w:rsid w:val="00CF60E7"/>
    <w:rsid w:val="00CF675A"/>
    <w:rsid w:val="00D0024D"/>
    <w:rsid w:val="00D02DBA"/>
    <w:rsid w:val="00D065B4"/>
    <w:rsid w:val="00D06A1D"/>
    <w:rsid w:val="00D07E1C"/>
    <w:rsid w:val="00D15C12"/>
    <w:rsid w:val="00D21396"/>
    <w:rsid w:val="00D23DE7"/>
    <w:rsid w:val="00D2509F"/>
    <w:rsid w:val="00D261A9"/>
    <w:rsid w:val="00D30434"/>
    <w:rsid w:val="00D3163C"/>
    <w:rsid w:val="00D31C31"/>
    <w:rsid w:val="00D34F21"/>
    <w:rsid w:val="00D419D0"/>
    <w:rsid w:val="00D47144"/>
    <w:rsid w:val="00D542AF"/>
    <w:rsid w:val="00D64ACD"/>
    <w:rsid w:val="00D67426"/>
    <w:rsid w:val="00D7326C"/>
    <w:rsid w:val="00D746E0"/>
    <w:rsid w:val="00D75E3C"/>
    <w:rsid w:val="00D86610"/>
    <w:rsid w:val="00D86679"/>
    <w:rsid w:val="00D868BE"/>
    <w:rsid w:val="00D87469"/>
    <w:rsid w:val="00D9128A"/>
    <w:rsid w:val="00D91952"/>
    <w:rsid w:val="00D92D88"/>
    <w:rsid w:val="00DA05F6"/>
    <w:rsid w:val="00DA2570"/>
    <w:rsid w:val="00DA4303"/>
    <w:rsid w:val="00DB0958"/>
    <w:rsid w:val="00DB0F25"/>
    <w:rsid w:val="00DC25A0"/>
    <w:rsid w:val="00DC4866"/>
    <w:rsid w:val="00DC4EB2"/>
    <w:rsid w:val="00DD2759"/>
    <w:rsid w:val="00DD3797"/>
    <w:rsid w:val="00DD5D67"/>
    <w:rsid w:val="00DE3E39"/>
    <w:rsid w:val="00DE5EEE"/>
    <w:rsid w:val="00DF7988"/>
    <w:rsid w:val="00E02E46"/>
    <w:rsid w:val="00E05365"/>
    <w:rsid w:val="00E10AC4"/>
    <w:rsid w:val="00E10AFC"/>
    <w:rsid w:val="00E11BA8"/>
    <w:rsid w:val="00E15A0D"/>
    <w:rsid w:val="00E2385B"/>
    <w:rsid w:val="00E26010"/>
    <w:rsid w:val="00E37E0E"/>
    <w:rsid w:val="00E4011D"/>
    <w:rsid w:val="00E45E75"/>
    <w:rsid w:val="00E500EC"/>
    <w:rsid w:val="00E50106"/>
    <w:rsid w:val="00E550E8"/>
    <w:rsid w:val="00E63925"/>
    <w:rsid w:val="00E706E1"/>
    <w:rsid w:val="00E70EC5"/>
    <w:rsid w:val="00E74532"/>
    <w:rsid w:val="00E77B61"/>
    <w:rsid w:val="00E8054C"/>
    <w:rsid w:val="00E81B46"/>
    <w:rsid w:val="00E828AB"/>
    <w:rsid w:val="00E82BCE"/>
    <w:rsid w:val="00E8418C"/>
    <w:rsid w:val="00E84C75"/>
    <w:rsid w:val="00E85622"/>
    <w:rsid w:val="00E9046F"/>
    <w:rsid w:val="00E90B1C"/>
    <w:rsid w:val="00E92E62"/>
    <w:rsid w:val="00EA3978"/>
    <w:rsid w:val="00EA50DA"/>
    <w:rsid w:val="00EA75D6"/>
    <w:rsid w:val="00EB1531"/>
    <w:rsid w:val="00EB6C07"/>
    <w:rsid w:val="00EB6C30"/>
    <w:rsid w:val="00EB6DDE"/>
    <w:rsid w:val="00EC2194"/>
    <w:rsid w:val="00EC5D8F"/>
    <w:rsid w:val="00EC6377"/>
    <w:rsid w:val="00ED2E4B"/>
    <w:rsid w:val="00ED37DB"/>
    <w:rsid w:val="00ED77EA"/>
    <w:rsid w:val="00ED7D1D"/>
    <w:rsid w:val="00EE592C"/>
    <w:rsid w:val="00EE7086"/>
    <w:rsid w:val="00EF47E9"/>
    <w:rsid w:val="00EF4F5E"/>
    <w:rsid w:val="00EF5129"/>
    <w:rsid w:val="00EF5937"/>
    <w:rsid w:val="00EF6423"/>
    <w:rsid w:val="00F05019"/>
    <w:rsid w:val="00F12F14"/>
    <w:rsid w:val="00F1798A"/>
    <w:rsid w:val="00F246EA"/>
    <w:rsid w:val="00F31EE9"/>
    <w:rsid w:val="00F3385A"/>
    <w:rsid w:val="00F34C69"/>
    <w:rsid w:val="00F35438"/>
    <w:rsid w:val="00F41D34"/>
    <w:rsid w:val="00F54073"/>
    <w:rsid w:val="00F5534D"/>
    <w:rsid w:val="00F576A0"/>
    <w:rsid w:val="00F57C5F"/>
    <w:rsid w:val="00F64CF3"/>
    <w:rsid w:val="00F65D12"/>
    <w:rsid w:val="00F70375"/>
    <w:rsid w:val="00F73A99"/>
    <w:rsid w:val="00F745EA"/>
    <w:rsid w:val="00F807B3"/>
    <w:rsid w:val="00F82A4B"/>
    <w:rsid w:val="00F82F5C"/>
    <w:rsid w:val="00F83530"/>
    <w:rsid w:val="00F84D2B"/>
    <w:rsid w:val="00F85AFE"/>
    <w:rsid w:val="00F85E3C"/>
    <w:rsid w:val="00F92FCD"/>
    <w:rsid w:val="00FA1C9E"/>
    <w:rsid w:val="00FA1FC0"/>
    <w:rsid w:val="00FA2733"/>
    <w:rsid w:val="00FA3A6E"/>
    <w:rsid w:val="00FB25AD"/>
    <w:rsid w:val="00FB40EB"/>
    <w:rsid w:val="00FB6FC0"/>
    <w:rsid w:val="00FC33E1"/>
    <w:rsid w:val="00FC7081"/>
    <w:rsid w:val="00FD6323"/>
    <w:rsid w:val="00FE063D"/>
    <w:rsid w:val="00FE1225"/>
    <w:rsid w:val="00FE2052"/>
    <w:rsid w:val="00FE6D0B"/>
    <w:rsid w:val="00FF0335"/>
    <w:rsid w:val="00FF1035"/>
    <w:rsid w:val="00FF2CFE"/>
    <w:rsid w:val="00FF4CE1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08136-B93E-4F74-A5BD-31FA0FF9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6EDA"/>
    <w:rPr>
      <w:b/>
      <w:bCs/>
    </w:rPr>
  </w:style>
  <w:style w:type="table" w:styleId="a4">
    <w:name w:val="Table Grid"/>
    <w:basedOn w:val="a1"/>
    <w:uiPriority w:val="59"/>
    <w:rsid w:val="0084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7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8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0F0E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F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C92B3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C92B35"/>
    <w:rPr>
      <w:rFonts w:ascii="Calibri" w:eastAsia="Calibri" w:hAnsi="Calibri" w:cs="Times New Roman"/>
    </w:rPr>
  </w:style>
  <w:style w:type="character" w:customStyle="1" w:styleId="ab">
    <w:name w:val="Не вступил в силу"/>
    <w:basedOn w:val="a0"/>
    <w:uiPriority w:val="99"/>
    <w:rsid w:val="00F745EA"/>
    <w:rPr>
      <w:rFonts w:cs="Times New Roman"/>
      <w:b w:val="0"/>
      <w:color w:val="008080"/>
    </w:rPr>
  </w:style>
  <w:style w:type="paragraph" w:customStyle="1" w:styleId="p5">
    <w:name w:val="p5"/>
    <w:basedOn w:val="a"/>
    <w:rsid w:val="00EE592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D31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D31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71E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ED5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A9232F"/>
    <w:pPr>
      <w:ind w:left="720"/>
      <w:contextualSpacing/>
    </w:pPr>
  </w:style>
  <w:style w:type="character" w:styleId="af1">
    <w:name w:val="Emphasis"/>
    <w:qFormat/>
    <w:rsid w:val="00737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E43A-03E5-49FC-AF77-CA82891E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36691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2018-08-21T07:33:00Z</cp:lastPrinted>
  <dcterms:created xsi:type="dcterms:W3CDTF">2018-08-27T13:36:00Z</dcterms:created>
  <dcterms:modified xsi:type="dcterms:W3CDTF">2018-08-27T13:36:00Z</dcterms:modified>
</cp:coreProperties>
</file>