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4" w:rsidRPr="0059501F" w:rsidRDefault="00F93E04" w:rsidP="00D54BBC">
      <w:pPr>
        <w:jc w:val="center"/>
        <w:rPr>
          <w:sz w:val="26"/>
          <w:szCs w:val="26"/>
        </w:rPr>
      </w:pPr>
      <w:r w:rsidRPr="0059501F">
        <w:rPr>
          <w:sz w:val="26"/>
          <w:szCs w:val="26"/>
        </w:rPr>
        <w:t>Информация</w:t>
      </w:r>
    </w:p>
    <w:p w:rsidR="00F93E04" w:rsidRDefault="00F93E04" w:rsidP="00D54BBC">
      <w:pPr>
        <w:jc w:val="center"/>
        <w:rPr>
          <w:sz w:val="26"/>
          <w:szCs w:val="26"/>
        </w:rPr>
      </w:pPr>
      <w:r w:rsidRPr="0059501F">
        <w:rPr>
          <w:sz w:val="26"/>
          <w:szCs w:val="26"/>
        </w:rPr>
        <w:t>о</w:t>
      </w:r>
      <w:r w:rsidR="001574BD" w:rsidRPr="0059501F">
        <w:rPr>
          <w:sz w:val="26"/>
          <w:szCs w:val="26"/>
        </w:rPr>
        <w:t>б</w:t>
      </w:r>
      <w:r w:rsidRPr="0059501F">
        <w:rPr>
          <w:sz w:val="26"/>
          <w:szCs w:val="26"/>
        </w:rPr>
        <w:t xml:space="preserve"> </w:t>
      </w:r>
      <w:r w:rsidR="001574BD" w:rsidRPr="0059501F">
        <w:rPr>
          <w:sz w:val="26"/>
          <w:szCs w:val="26"/>
        </w:rPr>
        <w:t xml:space="preserve">организации сопровождения образовательных организаций по вопросам </w:t>
      </w:r>
      <w:r w:rsidR="00D8388F" w:rsidRPr="00D8388F">
        <w:rPr>
          <w:sz w:val="26"/>
          <w:szCs w:val="26"/>
        </w:rPr>
        <w:t xml:space="preserve">профориентации обучающихся и сопровождения их профессионального самоопределения </w:t>
      </w:r>
      <w:r w:rsidR="001574BD" w:rsidRPr="0059501F">
        <w:rPr>
          <w:sz w:val="26"/>
          <w:szCs w:val="26"/>
        </w:rPr>
        <w:t>(далее – СПС)</w:t>
      </w:r>
    </w:p>
    <w:p w:rsidR="001A07D0" w:rsidRPr="001A07D0" w:rsidRDefault="001A07D0" w:rsidP="00D54BBC">
      <w:pPr>
        <w:jc w:val="center"/>
        <w:rPr>
          <w:sz w:val="26"/>
          <w:szCs w:val="26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21"/>
        <w:gridCol w:w="2976"/>
        <w:gridCol w:w="6379"/>
      </w:tblGrid>
      <w:tr w:rsidR="001A07D0" w:rsidRPr="0059501F" w:rsidTr="001A07D0">
        <w:tc>
          <w:tcPr>
            <w:tcW w:w="421" w:type="dxa"/>
          </w:tcPr>
          <w:p w:rsidR="001A07D0" w:rsidRPr="0059501F" w:rsidRDefault="001A07D0" w:rsidP="00F93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1A07D0" w:rsidRPr="0059501F" w:rsidRDefault="001A07D0" w:rsidP="00F93E04">
            <w:pPr>
              <w:rPr>
                <w:sz w:val="26"/>
                <w:szCs w:val="26"/>
              </w:rPr>
            </w:pPr>
            <w:r w:rsidRPr="0059501F">
              <w:rPr>
                <w:sz w:val="26"/>
                <w:szCs w:val="26"/>
              </w:rPr>
              <w:t>Образовательный округ</w:t>
            </w:r>
          </w:p>
        </w:tc>
        <w:tc>
          <w:tcPr>
            <w:tcW w:w="6379" w:type="dxa"/>
          </w:tcPr>
          <w:p w:rsidR="001A07D0" w:rsidRPr="004B1C73" w:rsidRDefault="008565FA" w:rsidP="00F93E04">
            <w:pPr>
              <w:rPr>
                <w:sz w:val="26"/>
                <w:szCs w:val="26"/>
              </w:rPr>
            </w:pPr>
            <w:r w:rsidRPr="004B1C73">
              <w:rPr>
                <w:sz w:val="26"/>
                <w:szCs w:val="26"/>
              </w:rPr>
              <w:t>Юго-Восточный</w:t>
            </w:r>
          </w:p>
        </w:tc>
      </w:tr>
    </w:tbl>
    <w:p w:rsidR="00F93E04" w:rsidRDefault="00F93E04" w:rsidP="00F93E04">
      <w:pPr>
        <w:jc w:val="both"/>
        <w:rPr>
          <w:sz w:val="26"/>
          <w:szCs w:val="26"/>
        </w:rPr>
      </w:pPr>
    </w:p>
    <w:tbl>
      <w:tblPr>
        <w:tblStyle w:val="a7"/>
        <w:tblW w:w="9832" w:type="dxa"/>
        <w:tblLook w:val="04A0" w:firstRow="1" w:lastRow="0" w:firstColumn="1" w:lastColumn="0" w:noHBand="0" w:noVBand="1"/>
      </w:tblPr>
      <w:tblGrid>
        <w:gridCol w:w="421"/>
        <w:gridCol w:w="7654"/>
        <w:gridCol w:w="1757"/>
      </w:tblGrid>
      <w:tr w:rsidR="001A07D0" w:rsidTr="001A07D0">
        <w:tc>
          <w:tcPr>
            <w:tcW w:w="421" w:type="dxa"/>
          </w:tcPr>
          <w:p w:rsidR="001A07D0" w:rsidRDefault="001A07D0" w:rsidP="001A0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654" w:type="dxa"/>
          </w:tcPr>
          <w:p w:rsidR="001A07D0" w:rsidRDefault="001A07D0" w:rsidP="001A0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Организационно-методическое сопровождение образовательных организаций осуществляется Службой планирования профессиональной карьеры (далее – СППК</w:t>
            </w:r>
            <w:r>
              <w:rPr>
                <w:rStyle w:val="aa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57" w:type="dxa"/>
          </w:tcPr>
          <w:p w:rsidR="001A07D0" w:rsidRDefault="008565FA" w:rsidP="00856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A07D0">
              <w:rPr>
                <w:sz w:val="26"/>
                <w:szCs w:val="26"/>
              </w:rPr>
              <w:t xml:space="preserve"> нет </w:t>
            </w:r>
          </w:p>
        </w:tc>
      </w:tr>
    </w:tbl>
    <w:p w:rsidR="001A07D0" w:rsidRPr="0059501F" w:rsidRDefault="001A07D0" w:rsidP="00F93E04">
      <w:pPr>
        <w:jc w:val="both"/>
        <w:rPr>
          <w:sz w:val="26"/>
          <w:szCs w:val="26"/>
        </w:rPr>
      </w:pPr>
    </w:p>
    <w:p w:rsidR="00F93E04" w:rsidRPr="0059501F" w:rsidRDefault="001A07D0" w:rsidP="00F93E0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388F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630EC1">
        <w:rPr>
          <w:sz w:val="26"/>
          <w:szCs w:val="26"/>
        </w:rPr>
        <w:t xml:space="preserve"> </w:t>
      </w:r>
      <w:r w:rsidR="001574BD" w:rsidRPr="0059501F">
        <w:rPr>
          <w:sz w:val="26"/>
          <w:szCs w:val="26"/>
        </w:rPr>
        <w:t xml:space="preserve">Если СППК в образовательном округе не создана: 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834380" w:rsidRPr="0059501F" w:rsidTr="001A07D0">
        <w:tc>
          <w:tcPr>
            <w:tcW w:w="2263" w:type="dxa"/>
          </w:tcPr>
          <w:p w:rsidR="00834380" w:rsidRPr="0059501F" w:rsidRDefault="00834380" w:rsidP="001574BD">
            <w:pPr>
              <w:rPr>
                <w:sz w:val="26"/>
                <w:szCs w:val="26"/>
              </w:rPr>
            </w:pPr>
            <w:r w:rsidRPr="0059501F">
              <w:rPr>
                <w:sz w:val="26"/>
                <w:szCs w:val="26"/>
              </w:rPr>
              <w:t>Каким образом организовывается в округе сопровождение образовательных организаций по вопросам СПС</w:t>
            </w:r>
          </w:p>
        </w:tc>
        <w:tc>
          <w:tcPr>
            <w:tcW w:w="7655" w:type="dxa"/>
          </w:tcPr>
          <w:p w:rsidR="00D54BBC" w:rsidRPr="00D54BBC" w:rsidRDefault="004B1C73" w:rsidP="008565FA">
            <w:pPr>
              <w:rPr>
                <w:i/>
                <w:sz w:val="26"/>
                <w:szCs w:val="26"/>
              </w:rPr>
            </w:pPr>
            <w:r w:rsidRPr="00D54BBC">
              <w:rPr>
                <w:i/>
                <w:sz w:val="26"/>
                <w:szCs w:val="26"/>
              </w:rPr>
              <w:t xml:space="preserve">Сопровождение ОУ по вопросам </w:t>
            </w:r>
            <w:proofErr w:type="gramStart"/>
            <w:r w:rsidRPr="00D54BBC">
              <w:rPr>
                <w:i/>
                <w:sz w:val="26"/>
                <w:szCs w:val="26"/>
              </w:rPr>
              <w:t>СПС</w:t>
            </w:r>
            <w:proofErr w:type="gramEnd"/>
            <w:r w:rsidRPr="00D54BBC">
              <w:rPr>
                <w:i/>
                <w:sz w:val="26"/>
                <w:szCs w:val="26"/>
              </w:rPr>
              <w:t xml:space="preserve"> организовано с</w:t>
            </w:r>
            <w:r w:rsidR="00D54BBC" w:rsidRPr="00D54BBC">
              <w:rPr>
                <w:i/>
                <w:sz w:val="26"/>
                <w:szCs w:val="26"/>
              </w:rPr>
              <w:t xml:space="preserve">ледующим образом:  данное  направление курируют </w:t>
            </w:r>
          </w:p>
          <w:p w:rsidR="00834380" w:rsidRPr="00D54BBC" w:rsidRDefault="00D54BBC" w:rsidP="008565FA">
            <w:pPr>
              <w:rPr>
                <w:sz w:val="26"/>
                <w:szCs w:val="26"/>
              </w:rPr>
            </w:pPr>
            <w:r w:rsidRPr="00D54BBC">
              <w:rPr>
                <w:i/>
                <w:sz w:val="26"/>
                <w:szCs w:val="26"/>
              </w:rPr>
              <w:t>в Юго-Восточном управлении</w:t>
            </w:r>
            <w:r w:rsidR="007456C7" w:rsidRPr="00D54BBC">
              <w:rPr>
                <w:i/>
                <w:sz w:val="26"/>
                <w:szCs w:val="26"/>
              </w:rPr>
              <w:t>:</w:t>
            </w:r>
            <w:r w:rsidR="007A6F6F" w:rsidRPr="00D54BBC">
              <w:rPr>
                <w:i/>
                <w:sz w:val="26"/>
                <w:szCs w:val="26"/>
              </w:rPr>
              <w:t xml:space="preserve"> </w:t>
            </w:r>
            <w:r w:rsidR="007A6F6F" w:rsidRPr="00D54BBC">
              <w:rPr>
                <w:sz w:val="26"/>
                <w:szCs w:val="26"/>
              </w:rPr>
              <w:t>в</w:t>
            </w:r>
            <w:r w:rsidR="00360BA6" w:rsidRPr="00D54BBC">
              <w:rPr>
                <w:sz w:val="26"/>
                <w:szCs w:val="26"/>
              </w:rPr>
              <w:t>едущий специалист отдела организации образования</w:t>
            </w:r>
            <w:r w:rsidR="007A6F6F" w:rsidRPr="00D54BBC">
              <w:rPr>
                <w:sz w:val="26"/>
                <w:szCs w:val="26"/>
              </w:rPr>
              <w:t xml:space="preserve"> Юго-Восточного управления</w:t>
            </w:r>
          </w:p>
          <w:p w:rsidR="00C81D89" w:rsidRPr="00D54BBC" w:rsidRDefault="007456C7" w:rsidP="00C81D89">
            <w:pPr>
              <w:tabs>
                <w:tab w:val="num" w:pos="360"/>
              </w:tabs>
              <w:jc w:val="both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 </w:t>
            </w:r>
            <w:r w:rsidR="00D54BBC" w:rsidRPr="00D54BBC">
              <w:rPr>
                <w:sz w:val="26"/>
                <w:szCs w:val="26"/>
              </w:rPr>
              <w:t xml:space="preserve">в </w:t>
            </w:r>
            <w:r w:rsidRPr="00D54BBC">
              <w:rPr>
                <w:i/>
                <w:sz w:val="26"/>
                <w:szCs w:val="26"/>
              </w:rPr>
              <w:t>ГБУ ДПО ЦПК «</w:t>
            </w:r>
            <w:proofErr w:type="spellStart"/>
            <w:r w:rsidRPr="00D54BBC">
              <w:rPr>
                <w:i/>
                <w:sz w:val="26"/>
                <w:szCs w:val="26"/>
              </w:rPr>
              <w:t>Нефтегорский</w:t>
            </w:r>
            <w:proofErr w:type="spellEnd"/>
            <w:r w:rsidRPr="00D54BBC">
              <w:rPr>
                <w:i/>
                <w:sz w:val="26"/>
                <w:szCs w:val="26"/>
              </w:rPr>
              <w:t xml:space="preserve"> РЦ</w:t>
            </w:r>
            <w:r w:rsidRPr="00D54BBC">
              <w:rPr>
                <w:sz w:val="26"/>
                <w:szCs w:val="26"/>
              </w:rPr>
              <w:t>»:</w:t>
            </w:r>
            <w:r w:rsidR="00C81D89" w:rsidRPr="00D54BBC">
              <w:rPr>
                <w:sz w:val="26"/>
                <w:szCs w:val="26"/>
              </w:rPr>
              <w:t xml:space="preserve">  </w:t>
            </w:r>
            <w:r w:rsidRPr="00D54BBC">
              <w:rPr>
                <w:sz w:val="26"/>
                <w:szCs w:val="26"/>
              </w:rPr>
              <w:t>в</w:t>
            </w:r>
            <w:r w:rsidR="00C81D89" w:rsidRPr="00D54BBC">
              <w:rPr>
                <w:sz w:val="26"/>
                <w:szCs w:val="26"/>
              </w:rPr>
              <w:t>ыполнение функций Службы планирования профессиональной кар</w:t>
            </w:r>
            <w:r w:rsidRPr="00D54BBC">
              <w:rPr>
                <w:sz w:val="26"/>
                <w:szCs w:val="26"/>
              </w:rPr>
              <w:t>ьеры  возложено на методиста ГБ</w:t>
            </w:r>
            <w:r w:rsidR="00C81D89" w:rsidRPr="00D54BBC">
              <w:rPr>
                <w:sz w:val="26"/>
                <w:szCs w:val="26"/>
              </w:rPr>
              <w:t>У ДПО ЦПК «</w:t>
            </w:r>
            <w:proofErr w:type="spellStart"/>
            <w:r w:rsidR="00C81D89" w:rsidRPr="00D54BBC">
              <w:rPr>
                <w:sz w:val="26"/>
                <w:szCs w:val="26"/>
              </w:rPr>
              <w:t>Нефтегорский</w:t>
            </w:r>
            <w:proofErr w:type="spellEnd"/>
            <w:r w:rsidR="00C81D89" w:rsidRPr="00D54BBC">
              <w:rPr>
                <w:sz w:val="26"/>
                <w:szCs w:val="26"/>
              </w:rPr>
              <w:t xml:space="preserve"> РЦ». В должностную инструкцию методиста внесены соответствующие дополнения.</w:t>
            </w:r>
          </w:p>
          <w:p w:rsidR="00C81D89" w:rsidRPr="00D54BBC" w:rsidRDefault="00C81D89" w:rsidP="00C81D89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Приказ  10/1-од    от  29 марта 2016</w:t>
            </w:r>
            <w:r w:rsidR="007456C7" w:rsidRPr="00D54BBC">
              <w:rPr>
                <w:sz w:val="26"/>
                <w:szCs w:val="26"/>
              </w:rPr>
              <w:t xml:space="preserve">  г.</w:t>
            </w:r>
            <w:r w:rsidR="004B1C73" w:rsidRPr="00D54BBC">
              <w:rPr>
                <w:sz w:val="26"/>
                <w:szCs w:val="26"/>
              </w:rPr>
              <w:t xml:space="preserve"> Деятельность распространяется на территорию Юго-Восточного округа:   муниципальные районы -  Алексеевский, Борский,  </w:t>
            </w:r>
            <w:proofErr w:type="spellStart"/>
            <w:r w:rsidR="004B1C73" w:rsidRPr="00D54BBC">
              <w:rPr>
                <w:sz w:val="26"/>
                <w:szCs w:val="26"/>
              </w:rPr>
              <w:t>Нефтегорский</w:t>
            </w:r>
            <w:proofErr w:type="spellEnd"/>
            <w:r w:rsidR="004B1C73" w:rsidRPr="00D54BBC">
              <w:rPr>
                <w:sz w:val="26"/>
                <w:szCs w:val="26"/>
              </w:rPr>
              <w:t xml:space="preserve"> </w:t>
            </w:r>
          </w:p>
          <w:p w:rsidR="007A6F6F" w:rsidRPr="00D54BBC" w:rsidRDefault="007A6F6F" w:rsidP="007456C7">
            <w:pPr>
              <w:rPr>
                <w:iCs/>
                <w:sz w:val="26"/>
                <w:szCs w:val="26"/>
              </w:rPr>
            </w:pPr>
            <w:r w:rsidRPr="00D54BBC">
              <w:rPr>
                <w:i/>
                <w:sz w:val="26"/>
                <w:szCs w:val="26"/>
              </w:rPr>
              <w:t>ОУ</w:t>
            </w:r>
            <w:r w:rsidRPr="00D54BBC">
              <w:rPr>
                <w:sz w:val="26"/>
                <w:szCs w:val="26"/>
              </w:rPr>
              <w:t xml:space="preserve">: </w:t>
            </w:r>
            <w:r w:rsidR="007456C7" w:rsidRPr="00D54BBC">
              <w:rPr>
                <w:iCs/>
                <w:sz w:val="26"/>
                <w:szCs w:val="26"/>
              </w:rPr>
              <w:t>о</w:t>
            </w:r>
            <w:r w:rsidRPr="00D54BBC">
              <w:rPr>
                <w:iCs/>
                <w:sz w:val="26"/>
                <w:szCs w:val="26"/>
              </w:rPr>
              <w:t>тветственные координаторы деятельности по СПС назначены в 21 общеобразовательной организации округа</w:t>
            </w:r>
            <w:r w:rsidR="004B1C73" w:rsidRPr="00D54BBC">
              <w:rPr>
                <w:iCs/>
                <w:sz w:val="26"/>
                <w:szCs w:val="26"/>
              </w:rPr>
              <w:t>.</w:t>
            </w:r>
          </w:p>
          <w:p w:rsidR="00D54BBC" w:rsidRPr="00D54BBC" w:rsidRDefault="00D54BBC" w:rsidP="007456C7">
            <w:pPr>
              <w:rPr>
                <w:i/>
                <w:color w:val="1F3864" w:themeColor="accent5" w:themeShade="80"/>
                <w:sz w:val="26"/>
                <w:szCs w:val="26"/>
              </w:rPr>
            </w:pPr>
          </w:p>
        </w:tc>
      </w:tr>
      <w:tr w:rsidR="00D87005" w:rsidRPr="0059501F" w:rsidTr="00D9795D">
        <w:tc>
          <w:tcPr>
            <w:tcW w:w="2263" w:type="dxa"/>
          </w:tcPr>
          <w:p w:rsidR="00D87005" w:rsidRPr="0059501F" w:rsidRDefault="00D87005" w:rsidP="001574BD">
            <w:pPr>
              <w:rPr>
                <w:sz w:val="26"/>
                <w:szCs w:val="26"/>
              </w:rPr>
            </w:pPr>
            <w:r w:rsidRPr="0059501F">
              <w:rPr>
                <w:sz w:val="26"/>
                <w:szCs w:val="26"/>
              </w:rPr>
              <w:t>Кто курирует данную работу в округе</w:t>
            </w:r>
          </w:p>
        </w:tc>
        <w:tc>
          <w:tcPr>
            <w:tcW w:w="7655" w:type="dxa"/>
          </w:tcPr>
          <w:p w:rsidR="00D87005" w:rsidRPr="00D54BBC" w:rsidRDefault="00360BA6" w:rsidP="00834380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Пономарева Валентина Николаевна</w:t>
            </w:r>
          </w:p>
          <w:p w:rsidR="00360BA6" w:rsidRPr="00D54BBC" w:rsidRDefault="007456C7" w:rsidP="00834380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м</w:t>
            </w:r>
            <w:r w:rsidR="00360BA6" w:rsidRPr="00D54BBC">
              <w:rPr>
                <w:sz w:val="26"/>
                <w:szCs w:val="26"/>
              </w:rPr>
              <w:t xml:space="preserve">етодист ГБУ ДПО ЦПК </w:t>
            </w:r>
            <w:proofErr w:type="spellStart"/>
            <w:r w:rsidR="00360BA6" w:rsidRPr="00D54BBC">
              <w:rPr>
                <w:sz w:val="26"/>
                <w:szCs w:val="26"/>
              </w:rPr>
              <w:t>Нефтегорский</w:t>
            </w:r>
            <w:proofErr w:type="spellEnd"/>
            <w:r w:rsidR="00360BA6" w:rsidRPr="00D54BBC">
              <w:rPr>
                <w:sz w:val="26"/>
                <w:szCs w:val="26"/>
              </w:rPr>
              <w:t xml:space="preserve"> РЦ»</w:t>
            </w:r>
          </w:p>
        </w:tc>
      </w:tr>
      <w:tr w:rsidR="00D87005" w:rsidRPr="0059501F" w:rsidTr="001165EC">
        <w:tc>
          <w:tcPr>
            <w:tcW w:w="2263" w:type="dxa"/>
          </w:tcPr>
          <w:p w:rsidR="00D87005" w:rsidRPr="0059501F" w:rsidRDefault="00D87005" w:rsidP="00157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</w:t>
            </w:r>
            <w:r w:rsidR="009075D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куратора</w:t>
            </w:r>
            <w:r w:rsidR="009075D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</w:tcPr>
          <w:p w:rsidR="00D87005" w:rsidRPr="00D54BBC" w:rsidRDefault="00360BA6" w:rsidP="004B1C73">
            <w:pPr>
              <w:spacing w:line="276" w:lineRule="auto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   </w:t>
            </w:r>
            <w:proofErr w:type="gramStart"/>
            <w:r w:rsidRPr="00D54BBC">
              <w:rPr>
                <w:rFonts w:eastAsia="Calibri"/>
                <w:sz w:val="26"/>
                <w:szCs w:val="26"/>
              </w:rPr>
              <w:t>Куйбышевский государственный университет,  специальность: математика, квалификация</w:t>
            </w:r>
            <w:r w:rsidR="004B1C73" w:rsidRPr="00D54BBC">
              <w:rPr>
                <w:rFonts w:eastAsia="Calibri"/>
                <w:sz w:val="26"/>
                <w:szCs w:val="26"/>
              </w:rPr>
              <w:t>:</w:t>
            </w:r>
            <w:r w:rsidRPr="00D54BBC">
              <w:rPr>
                <w:rFonts w:eastAsia="Calibri"/>
                <w:sz w:val="26"/>
                <w:szCs w:val="26"/>
              </w:rPr>
              <w:t xml:space="preserve"> математик, преподаватель, Диплом о переподготовке факультета по подготовке педагогов - психологов </w:t>
            </w:r>
            <w:r w:rsidR="007A6F6F" w:rsidRPr="00D54BBC">
              <w:rPr>
                <w:rFonts w:eastAsia="Calibri"/>
                <w:sz w:val="26"/>
                <w:szCs w:val="26"/>
              </w:rPr>
              <w:t>СИПКРО</w:t>
            </w:r>
            <w:r w:rsidRPr="00D54BBC">
              <w:rPr>
                <w:rFonts w:eastAsia="Calibri"/>
                <w:sz w:val="26"/>
                <w:szCs w:val="26"/>
              </w:rPr>
              <w:t xml:space="preserve">,   специальность:   психология, </w:t>
            </w:r>
            <w:r w:rsidR="007A6F6F" w:rsidRPr="00D54BBC">
              <w:rPr>
                <w:rFonts w:eastAsia="Calibri"/>
                <w:sz w:val="26"/>
                <w:szCs w:val="26"/>
              </w:rPr>
              <w:t>к</w:t>
            </w:r>
            <w:r w:rsidRPr="00D54BBC">
              <w:rPr>
                <w:rFonts w:eastAsia="Calibri"/>
                <w:sz w:val="26"/>
                <w:szCs w:val="26"/>
              </w:rPr>
              <w:t>валификация: педагог</w:t>
            </w:r>
            <w:r w:rsidR="007A6F6F" w:rsidRPr="00D54BBC">
              <w:rPr>
                <w:rFonts w:eastAsia="Calibri"/>
                <w:sz w:val="26"/>
                <w:szCs w:val="26"/>
              </w:rPr>
              <w:t xml:space="preserve"> -  психолог</w:t>
            </w:r>
            <w:proofErr w:type="gramEnd"/>
          </w:p>
        </w:tc>
      </w:tr>
      <w:tr w:rsidR="00834380" w:rsidRPr="0059501F" w:rsidTr="001A07D0">
        <w:tc>
          <w:tcPr>
            <w:tcW w:w="2263" w:type="dxa"/>
          </w:tcPr>
          <w:p w:rsidR="00834380" w:rsidRPr="0059501F" w:rsidRDefault="00834380" w:rsidP="00F93E04">
            <w:pPr>
              <w:jc w:val="both"/>
              <w:rPr>
                <w:sz w:val="26"/>
                <w:szCs w:val="26"/>
              </w:rPr>
            </w:pPr>
            <w:r w:rsidRPr="0059501F">
              <w:rPr>
                <w:sz w:val="26"/>
                <w:szCs w:val="26"/>
              </w:rPr>
              <w:t xml:space="preserve">Контактные сведения </w:t>
            </w:r>
            <w:r w:rsidR="009075D8">
              <w:rPr>
                <w:sz w:val="26"/>
                <w:szCs w:val="26"/>
              </w:rPr>
              <w:t>«</w:t>
            </w:r>
            <w:r w:rsidRPr="0059501F">
              <w:rPr>
                <w:sz w:val="26"/>
                <w:szCs w:val="26"/>
              </w:rPr>
              <w:t>куратора</w:t>
            </w:r>
            <w:r w:rsidR="009075D8">
              <w:rPr>
                <w:sz w:val="26"/>
                <w:szCs w:val="26"/>
              </w:rPr>
              <w:t>»</w:t>
            </w:r>
            <w:r w:rsidRPr="005950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</w:tcPr>
          <w:p w:rsidR="00834380" w:rsidRPr="00D54BBC" w:rsidRDefault="00360BA6" w:rsidP="001574BD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8(84670)22736,  </w:t>
            </w:r>
            <w:r w:rsidRPr="00D54BBC">
              <w:rPr>
                <w:sz w:val="26"/>
                <w:szCs w:val="26"/>
                <w:lang w:val="en-US"/>
              </w:rPr>
              <w:t>Ponomareva-wn@yandex.ru</w:t>
            </w:r>
          </w:p>
        </w:tc>
      </w:tr>
    </w:tbl>
    <w:p w:rsidR="001574BD" w:rsidRPr="0059501F" w:rsidRDefault="001574BD" w:rsidP="00F93E04">
      <w:pPr>
        <w:jc w:val="both"/>
        <w:rPr>
          <w:sz w:val="26"/>
          <w:szCs w:val="26"/>
        </w:rPr>
      </w:pPr>
    </w:p>
    <w:p w:rsidR="001574BD" w:rsidRDefault="00D8388F" w:rsidP="001574BD">
      <w:pPr>
        <w:jc w:val="both"/>
        <w:rPr>
          <w:sz w:val="26"/>
          <w:szCs w:val="26"/>
        </w:rPr>
      </w:pPr>
      <w:r>
        <w:rPr>
          <w:sz w:val="26"/>
          <w:szCs w:val="26"/>
        </w:rPr>
        <w:t>3Б</w:t>
      </w:r>
      <w:r w:rsidR="001A07D0">
        <w:rPr>
          <w:sz w:val="26"/>
          <w:szCs w:val="26"/>
        </w:rPr>
        <w:t xml:space="preserve">. </w:t>
      </w:r>
      <w:r w:rsidR="001574BD" w:rsidRPr="0059501F">
        <w:rPr>
          <w:sz w:val="26"/>
          <w:szCs w:val="26"/>
        </w:rPr>
        <w:t>Если СППК в образовательном округе создана</w:t>
      </w:r>
      <w:r w:rsidR="00630EC1">
        <w:rPr>
          <w:sz w:val="26"/>
          <w:szCs w:val="26"/>
        </w:rPr>
        <w:t xml:space="preserve"> </w:t>
      </w:r>
      <w:r w:rsidR="00630EC1">
        <w:rPr>
          <w:i/>
          <w:color w:val="1F3864" w:themeColor="accent5" w:themeShade="80"/>
          <w:sz w:val="26"/>
          <w:szCs w:val="26"/>
        </w:rPr>
        <w:t>(при наличии нескольких СПКК, для каждой СППК заполняется отдельная таблица)</w:t>
      </w:r>
      <w:r w:rsidR="001574BD" w:rsidRPr="0059501F">
        <w:rPr>
          <w:sz w:val="26"/>
          <w:szCs w:val="26"/>
        </w:rPr>
        <w:t>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59501F" w:rsidRPr="0059501F" w:rsidTr="00630EC1">
        <w:tc>
          <w:tcPr>
            <w:tcW w:w="2263" w:type="dxa"/>
          </w:tcPr>
          <w:p w:rsidR="0059501F" w:rsidRPr="0059501F" w:rsidRDefault="0059501F" w:rsidP="001574BD">
            <w:pPr>
              <w:rPr>
                <w:sz w:val="26"/>
                <w:szCs w:val="26"/>
              </w:rPr>
            </w:pPr>
            <w:r w:rsidRPr="0059501F">
              <w:rPr>
                <w:sz w:val="26"/>
                <w:szCs w:val="26"/>
              </w:rPr>
              <w:t>СППК функционирует на базе</w:t>
            </w:r>
          </w:p>
        </w:tc>
        <w:tc>
          <w:tcPr>
            <w:tcW w:w="7655" w:type="dxa"/>
          </w:tcPr>
          <w:p w:rsidR="0059501F" w:rsidRPr="0059501F" w:rsidRDefault="0059501F" w:rsidP="009075D8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указать учреждение, на базе которого </w:t>
            </w:r>
            <w:proofErr w:type="gramStart"/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>создана</w:t>
            </w:r>
            <w:proofErr w:type="gramEnd"/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 и функционирует СППК</w:t>
            </w:r>
            <w:r w:rsidR="00630EC1">
              <w:rPr>
                <w:i/>
                <w:color w:val="1F3864" w:themeColor="accent5" w:themeShade="80"/>
                <w:sz w:val="26"/>
                <w:szCs w:val="26"/>
              </w:rPr>
              <w:t xml:space="preserve"> </w:t>
            </w: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и структурное подразделение учреждения, которое выполняет организационно-методическое сопровождение образовательных организаций по вопросам СПС </w:t>
            </w:r>
          </w:p>
        </w:tc>
      </w:tr>
      <w:tr w:rsidR="0059501F" w:rsidRPr="0059501F" w:rsidTr="00630EC1">
        <w:tc>
          <w:tcPr>
            <w:tcW w:w="2263" w:type="dxa"/>
          </w:tcPr>
          <w:p w:rsidR="0059501F" w:rsidRPr="0059501F" w:rsidRDefault="0059501F" w:rsidP="001574BD">
            <w:pPr>
              <w:rPr>
                <w:sz w:val="26"/>
                <w:szCs w:val="26"/>
              </w:rPr>
            </w:pPr>
            <w:r w:rsidRPr="0059501F">
              <w:rPr>
                <w:sz w:val="26"/>
                <w:szCs w:val="26"/>
              </w:rPr>
              <w:t xml:space="preserve">Положение о СППК </w:t>
            </w:r>
          </w:p>
        </w:tc>
        <w:tc>
          <w:tcPr>
            <w:tcW w:w="7655" w:type="dxa"/>
          </w:tcPr>
          <w:p w:rsidR="0059501F" w:rsidRDefault="0059501F" w:rsidP="001574BD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указать ссылку на документ. </w:t>
            </w:r>
          </w:p>
          <w:p w:rsidR="0059501F" w:rsidRDefault="0059501F" w:rsidP="001574BD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Если положение не размещено в сети интернет, прислать отдельным файлом. </w:t>
            </w:r>
          </w:p>
          <w:p w:rsidR="0059501F" w:rsidRPr="0059501F" w:rsidRDefault="0059501F" w:rsidP="001574BD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lastRenderedPageBreak/>
              <w:t xml:space="preserve">Положение должно быть утвержденным </w:t>
            </w:r>
          </w:p>
        </w:tc>
      </w:tr>
      <w:tr w:rsidR="00D87005" w:rsidRPr="0059501F" w:rsidTr="00630EC1">
        <w:tc>
          <w:tcPr>
            <w:tcW w:w="2263" w:type="dxa"/>
          </w:tcPr>
          <w:p w:rsidR="00D87005" w:rsidRPr="0059501F" w:rsidRDefault="009075D8" w:rsidP="00157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Территориальный охват СППК</w:t>
            </w:r>
          </w:p>
        </w:tc>
        <w:tc>
          <w:tcPr>
            <w:tcW w:w="7655" w:type="dxa"/>
          </w:tcPr>
          <w:p w:rsidR="00D87005" w:rsidRPr="0059501F" w:rsidRDefault="009075D8" w:rsidP="001574BD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>
              <w:rPr>
                <w:i/>
                <w:color w:val="1F3864" w:themeColor="accent5" w:themeShade="80"/>
                <w:sz w:val="26"/>
                <w:szCs w:val="26"/>
              </w:rPr>
              <w:t>у</w:t>
            </w: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>казать</w:t>
            </w:r>
            <w:r>
              <w:rPr>
                <w:i/>
                <w:color w:val="1F3864" w:themeColor="accent5" w:themeShade="80"/>
                <w:sz w:val="26"/>
                <w:szCs w:val="26"/>
              </w:rPr>
              <w:t xml:space="preserve"> территории (города и муниципальные районы), на которые распространяется деятельность СППК</w:t>
            </w:r>
          </w:p>
        </w:tc>
      </w:tr>
      <w:tr w:rsidR="009075D8" w:rsidRPr="0059501F" w:rsidTr="004641FC">
        <w:tc>
          <w:tcPr>
            <w:tcW w:w="2263" w:type="dxa"/>
          </w:tcPr>
          <w:p w:rsidR="009075D8" w:rsidRPr="0059501F" w:rsidRDefault="009075D8" w:rsidP="001574BD">
            <w:pPr>
              <w:rPr>
                <w:sz w:val="26"/>
                <w:szCs w:val="26"/>
              </w:rPr>
            </w:pPr>
            <w:r w:rsidRPr="0059501F">
              <w:rPr>
                <w:sz w:val="26"/>
                <w:szCs w:val="26"/>
              </w:rPr>
              <w:t>Руководитель СППК</w:t>
            </w: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 </w:t>
            </w:r>
            <w:r>
              <w:rPr>
                <w:i/>
                <w:color w:val="1F3864" w:themeColor="accent5" w:themeShade="80"/>
                <w:sz w:val="26"/>
                <w:szCs w:val="26"/>
              </w:rPr>
              <w:t>(</w:t>
            </w: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>при наличии</w:t>
            </w:r>
            <w:r>
              <w:rPr>
                <w:i/>
                <w:color w:val="1F3864" w:themeColor="accent5" w:themeShade="80"/>
                <w:sz w:val="26"/>
                <w:szCs w:val="26"/>
              </w:rPr>
              <w:t>)</w:t>
            </w:r>
          </w:p>
        </w:tc>
        <w:tc>
          <w:tcPr>
            <w:tcW w:w="7655" w:type="dxa"/>
          </w:tcPr>
          <w:p w:rsidR="009075D8" w:rsidRPr="0059501F" w:rsidRDefault="009075D8" w:rsidP="00834380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>указать Фамилию Имя Отчество, должность, место работы, контактные e-</w:t>
            </w:r>
            <w:proofErr w:type="spellStart"/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>mail</w:t>
            </w:r>
            <w:proofErr w:type="spellEnd"/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 и телефон</w:t>
            </w:r>
          </w:p>
        </w:tc>
      </w:tr>
      <w:tr w:rsidR="009075D8" w:rsidRPr="0059501F" w:rsidTr="00032D1D">
        <w:tc>
          <w:tcPr>
            <w:tcW w:w="2263" w:type="dxa"/>
          </w:tcPr>
          <w:p w:rsidR="009075D8" w:rsidRPr="0059501F" w:rsidRDefault="009075D8" w:rsidP="00157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руководителя СППК</w:t>
            </w:r>
          </w:p>
        </w:tc>
        <w:tc>
          <w:tcPr>
            <w:tcW w:w="7655" w:type="dxa"/>
          </w:tcPr>
          <w:p w:rsidR="009075D8" w:rsidRDefault="009075D8" w:rsidP="009075D8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>
              <w:rPr>
                <w:i/>
                <w:color w:val="1F3864" w:themeColor="accent5" w:themeShade="80"/>
                <w:sz w:val="26"/>
                <w:szCs w:val="26"/>
              </w:rPr>
              <w:t>указать образование (вуз, специальность);</w:t>
            </w:r>
          </w:p>
          <w:p w:rsidR="009075D8" w:rsidRDefault="009075D8" w:rsidP="009075D8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>
              <w:rPr>
                <w:i/>
                <w:color w:val="1F3864" w:themeColor="accent5" w:themeShade="80"/>
                <w:sz w:val="26"/>
                <w:szCs w:val="26"/>
              </w:rPr>
              <w:t>при наличии указать повышение квалификации (не менее 16 часов) и переподготовку (не менее 250 часов) по вопросам СПС (наименование программы, учреждение, выдавшее удостоверение, объём часов)</w:t>
            </w:r>
          </w:p>
        </w:tc>
      </w:tr>
      <w:tr w:rsidR="009075D8" w:rsidRPr="0059501F" w:rsidTr="00F839D1">
        <w:tc>
          <w:tcPr>
            <w:tcW w:w="2263" w:type="dxa"/>
          </w:tcPr>
          <w:p w:rsidR="009075D8" w:rsidRPr="0059501F" w:rsidRDefault="009075D8" w:rsidP="00D54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59501F">
              <w:rPr>
                <w:sz w:val="26"/>
                <w:szCs w:val="26"/>
              </w:rPr>
              <w:t xml:space="preserve"> СППК</w:t>
            </w: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</w:tcPr>
          <w:p w:rsidR="009075D8" w:rsidRPr="0059501F" w:rsidRDefault="009075D8" w:rsidP="0059501F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>указать Фамилию Имя Отчество, должность, место работы, контактные e-</w:t>
            </w:r>
            <w:proofErr w:type="spellStart"/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>mail</w:t>
            </w:r>
            <w:proofErr w:type="spellEnd"/>
            <w:r w:rsidRPr="0059501F">
              <w:rPr>
                <w:i/>
                <w:color w:val="1F3864" w:themeColor="accent5" w:themeShade="80"/>
                <w:sz w:val="26"/>
                <w:szCs w:val="26"/>
              </w:rPr>
              <w:t xml:space="preserve"> и телефон</w:t>
            </w:r>
          </w:p>
        </w:tc>
      </w:tr>
      <w:tr w:rsidR="009075D8" w:rsidRPr="0059501F" w:rsidTr="007D7015">
        <w:tc>
          <w:tcPr>
            <w:tcW w:w="2263" w:type="dxa"/>
          </w:tcPr>
          <w:p w:rsidR="009075D8" w:rsidRPr="0059501F" w:rsidRDefault="009075D8" w:rsidP="001574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специалиста СППК</w:t>
            </w:r>
          </w:p>
        </w:tc>
        <w:tc>
          <w:tcPr>
            <w:tcW w:w="7655" w:type="dxa"/>
          </w:tcPr>
          <w:p w:rsidR="009075D8" w:rsidRDefault="009075D8" w:rsidP="009075D8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>
              <w:rPr>
                <w:i/>
                <w:color w:val="1F3864" w:themeColor="accent5" w:themeShade="80"/>
                <w:sz w:val="26"/>
                <w:szCs w:val="26"/>
              </w:rPr>
              <w:t>указать образование (вуз, специальность);</w:t>
            </w:r>
          </w:p>
          <w:p w:rsidR="009075D8" w:rsidRDefault="009075D8" w:rsidP="009075D8">
            <w:pPr>
              <w:rPr>
                <w:i/>
                <w:color w:val="1F3864" w:themeColor="accent5" w:themeShade="80"/>
                <w:sz w:val="26"/>
                <w:szCs w:val="26"/>
              </w:rPr>
            </w:pPr>
            <w:r>
              <w:rPr>
                <w:i/>
                <w:color w:val="1F3864" w:themeColor="accent5" w:themeShade="80"/>
                <w:sz w:val="26"/>
                <w:szCs w:val="26"/>
              </w:rPr>
              <w:t>при наличии указать курсы повышения квалификации (более 16 часов) и программы переподготовки (более … часов) по вопросам СПС (наименование программы, учреждение, выдавшее удостоверение, объём часов)</w:t>
            </w:r>
          </w:p>
        </w:tc>
      </w:tr>
    </w:tbl>
    <w:p w:rsidR="00F93E04" w:rsidRDefault="00F93E04" w:rsidP="0059501F">
      <w:pPr>
        <w:jc w:val="both"/>
        <w:rPr>
          <w:sz w:val="26"/>
          <w:szCs w:val="26"/>
        </w:rPr>
      </w:pPr>
    </w:p>
    <w:p w:rsidR="00834380" w:rsidRDefault="00D8388F" w:rsidP="008343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34380">
        <w:rPr>
          <w:sz w:val="26"/>
          <w:szCs w:val="26"/>
        </w:rPr>
        <w:t>О</w:t>
      </w:r>
      <w:r w:rsidR="00834380" w:rsidRPr="00834380">
        <w:rPr>
          <w:sz w:val="26"/>
          <w:szCs w:val="26"/>
        </w:rPr>
        <w:t>рганизаци</w:t>
      </w:r>
      <w:r w:rsidR="00834380">
        <w:rPr>
          <w:sz w:val="26"/>
          <w:szCs w:val="26"/>
        </w:rPr>
        <w:t>онно-методическое</w:t>
      </w:r>
      <w:r w:rsidR="00834380" w:rsidRPr="00834380">
        <w:rPr>
          <w:sz w:val="26"/>
          <w:szCs w:val="26"/>
        </w:rPr>
        <w:t xml:space="preserve"> сопровождени</w:t>
      </w:r>
      <w:r w:rsidR="00834380">
        <w:rPr>
          <w:sz w:val="26"/>
          <w:szCs w:val="26"/>
        </w:rPr>
        <w:t>е</w:t>
      </w:r>
      <w:r w:rsidR="00834380" w:rsidRPr="00834380">
        <w:rPr>
          <w:sz w:val="26"/>
          <w:szCs w:val="26"/>
        </w:rPr>
        <w:t xml:space="preserve"> образовательных организаций по вопросам </w:t>
      </w:r>
      <w:r w:rsidR="00834380">
        <w:rPr>
          <w:sz w:val="26"/>
          <w:szCs w:val="26"/>
        </w:rPr>
        <w:t xml:space="preserve">СПС в 2018 году включает в себя следующие </w:t>
      </w:r>
      <w:r w:rsidR="00B30BB1">
        <w:rPr>
          <w:sz w:val="26"/>
          <w:szCs w:val="26"/>
        </w:rPr>
        <w:t>мероприятия</w:t>
      </w:r>
      <w:r w:rsidR="00834380">
        <w:rPr>
          <w:sz w:val="26"/>
          <w:szCs w:val="26"/>
        </w:rPr>
        <w:t>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361"/>
        <w:gridCol w:w="1984"/>
        <w:gridCol w:w="3573"/>
      </w:tblGrid>
      <w:tr w:rsidR="00834380" w:rsidTr="007A6D20">
        <w:tc>
          <w:tcPr>
            <w:tcW w:w="4361" w:type="dxa"/>
          </w:tcPr>
          <w:p w:rsidR="00834380" w:rsidRDefault="00834380" w:rsidP="00D54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Запланированные на 2018 год мероприятия</w:t>
            </w:r>
          </w:p>
        </w:tc>
        <w:tc>
          <w:tcPr>
            <w:tcW w:w="1984" w:type="dxa"/>
          </w:tcPr>
          <w:p w:rsidR="00834380" w:rsidRDefault="00834380" w:rsidP="008343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573" w:type="dxa"/>
          </w:tcPr>
          <w:p w:rsidR="00834380" w:rsidRDefault="00834380" w:rsidP="008343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результат</w:t>
            </w:r>
          </w:p>
        </w:tc>
      </w:tr>
      <w:tr w:rsidR="00834380" w:rsidRPr="00D54BBC" w:rsidTr="007A6D20">
        <w:tc>
          <w:tcPr>
            <w:tcW w:w="4361" w:type="dxa"/>
          </w:tcPr>
          <w:p w:rsidR="00834380" w:rsidRPr="00D54BBC" w:rsidRDefault="00C81D89" w:rsidP="00D54BBC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Мониторинг профессиональных планов</w:t>
            </w:r>
          </w:p>
        </w:tc>
        <w:tc>
          <w:tcPr>
            <w:tcW w:w="1984" w:type="dxa"/>
          </w:tcPr>
          <w:p w:rsidR="00834380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январь</w:t>
            </w:r>
          </w:p>
        </w:tc>
        <w:tc>
          <w:tcPr>
            <w:tcW w:w="3573" w:type="dxa"/>
          </w:tcPr>
          <w:p w:rsidR="00C81D89" w:rsidRPr="00D54BBC" w:rsidRDefault="00B81FEE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направленность профессионально-образовательных интересов, жизненных планов и мотивации выпускников</w:t>
            </w:r>
          </w:p>
        </w:tc>
      </w:tr>
      <w:tr w:rsidR="00360BA6" w:rsidRPr="00D54BBC" w:rsidTr="007A6D20">
        <w:tc>
          <w:tcPr>
            <w:tcW w:w="4361" w:type="dxa"/>
          </w:tcPr>
          <w:p w:rsidR="00360BA6" w:rsidRPr="00D54BBC" w:rsidRDefault="00C81D89" w:rsidP="00D54BBC">
            <w:pPr>
              <w:rPr>
                <w:iCs/>
                <w:sz w:val="26"/>
                <w:szCs w:val="26"/>
              </w:rPr>
            </w:pPr>
            <w:r w:rsidRPr="00D54BBC">
              <w:rPr>
                <w:iCs/>
                <w:sz w:val="26"/>
                <w:szCs w:val="26"/>
              </w:rPr>
              <w:t>Ярмарка профобразования</w:t>
            </w:r>
          </w:p>
          <w:p w:rsidR="00C81D89" w:rsidRPr="00D54BBC" w:rsidRDefault="00C81D89" w:rsidP="00D54BB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60BA6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февраль</w:t>
            </w:r>
          </w:p>
        </w:tc>
        <w:tc>
          <w:tcPr>
            <w:tcW w:w="3573" w:type="dxa"/>
          </w:tcPr>
          <w:p w:rsidR="00360BA6" w:rsidRPr="00D54BBC" w:rsidRDefault="00C81D89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Информационная поддержка</w:t>
            </w:r>
          </w:p>
          <w:p w:rsidR="003B61A7" w:rsidRPr="00D54BBC" w:rsidRDefault="003B61A7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профессионального самоопределения</w:t>
            </w:r>
          </w:p>
        </w:tc>
      </w:tr>
      <w:tr w:rsidR="00360BA6" w:rsidRPr="00D54BBC" w:rsidTr="007A6D20">
        <w:tc>
          <w:tcPr>
            <w:tcW w:w="4361" w:type="dxa"/>
          </w:tcPr>
          <w:p w:rsidR="00360BA6" w:rsidRPr="00D54BBC" w:rsidRDefault="00C81D89" w:rsidP="00D54BBC">
            <w:pPr>
              <w:rPr>
                <w:sz w:val="26"/>
                <w:szCs w:val="26"/>
              </w:rPr>
            </w:pPr>
            <w:r w:rsidRPr="00D54BBC">
              <w:rPr>
                <w:bCs/>
                <w:color w:val="000000"/>
                <w:sz w:val="26"/>
                <w:szCs w:val="26"/>
              </w:rPr>
              <w:t xml:space="preserve">Встречи выпускников СГСПУ с руководителями  и выпускниками ГБОУ округа </w:t>
            </w:r>
          </w:p>
        </w:tc>
        <w:tc>
          <w:tcPr>
            <w:tcW w:w="1984" w:type="dxa"/>
          </w:tcPr>
          <w:p w:rsidR="00360BA6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февраль</w:t>
            </w:r>
          </w:p>
        </w:tc>
        <w:tc>
          <w:tcPr>
            <w:tcW w:w="3573" w:type="dxa"/>
          </w:tcPr>
          <w:p w:rsidR="00360BA6" w:rsidRPr="00D54BBC" w:rsidRDefault="00C81D89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Привлечение молодых специалистов в ОУ </w:t>
            </w:r>
            <w:r w:rsidR="00B81FEE" w:rsidRPr="00D54BBC">
              <w:rPr>
                <w:sz w:val="26"/>
                <w:szCs w:val="26"/>
              </w:rPr>
              <w:t>о</w:t>
            </w:r>
            <w:r w:rsidRPr="00D54BBC">
              <w:rPr>
                <w:sz w:val="26"/>
                <w:szCs w:val="26"/>
              </w:rPr>
              <w:t>круга</w:t>
            </w:r>
          </w:p>
        </w:tc>
      </w:tr>
      <w:tr w:rsidR="00C81D89" w:rsidRPr="00D54BBC" w:rsidTr="007A6D20">
        <w:tc>
          <w:tcPr>
            <w:tcW w:w="4361" w:type="dxa"/>
          </w:tcPr>
          <w:p w:rsidR="00C81D89" w:rsidRPr="00D54BBC" w:rsidRDefault="00C81D89" w:rsidP="00D54BBC">
            <w:pPr>
              <w:tabs>
                <w:tab w:val="num" w:pos="360"/>
              </w:tabs>
              <w:rPr>
                <w:iCs/>
                <w:sz w:val="26"/>
                <w:szCs w:val="26"/>
              </w:rPr>
            </w:pPr>
            <w:r w:rsidRPr="00D54BBC">
              <w:rPr>
                <w:iCs/>
                <w:sz w:val="26"/>
                <w:szCs w:val="26"/>
              </w:rPr>
              <w:t>Дни открытых дверей  учреждений проф. образования территории</w:t>
            </w:r>
          </w:p>
        </w:tc>
        <w:tc>
          <w:tcPr>
            <w:tcW w:w="1984" w:type="dxa"/>
          </w:tcPr>
          <w:p w:rsidR="00C81D89" w:rsidRPr="00D54BBC" w:rsidRDefault="004E377D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в </w:t>
            </w:r>
            <w:r w:rsidR="00C81D89" w:rsidRPr="00D54BBC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573" w:type="dxa"/>
          </w:tcPr>
          <w:p w:rsidR="00C81D89" w:rsidRPr="00D54BBC" w:rsidRDefault="00B81FEE" w:rsidP="004B1C73">
            <w:pPr>
              <w:pStyle w:val="ab"/>
              <w:jc w:val="left"/>
              <w:rPr>
                <w:b w:val="0"/>
                <w:i w:val="0"/>
                <w:sz w:val="26"/>
                <w:szCs w:val="26"/>
              </w:rPr>
            </w:pPr>
            <w:r w:rsidRPr="00D54BBC">
              <w:rPr>
                <w:b w:val="0"/>
                <w:i w:val="0"/>
                <w:sz w:val="26"/>
                <w:szCs w:val="26"/>
              </w:rPr>
              <w:t>Ориентация  выпускников 9 класса на   получение профессии, востребованной на рынке труда нашей территории.</w:t>
            </w:r>
          </w:p>
        </w:tc>
      </w:tr>
      <w:tr w:rsidR="00C81D89" w:rsidRPr="00D54BBC" w:rsidTr="007A6D20">
        <w:tc>
          <w:tcPr>
            <w:tcW w:w="4361" w:type="dxa"/>
          </w:tcPr>
          <w:p w:rsidR="00C81D89" w:rsidRPr="00D54BBC" w:rsidRDefault="00C81D89" w:rsidP="00D54BBC">
            <w:pPr>
              <w:rPr>
                <w:bCs/>
                <w:color w:val="000000"/>
                <w:sz w:val="26"/>
                <w:szCs w:val="26"/>
              </w:rPr>
            </w:pPr>
            <w:r w:rsidRPr="00D54BBC">
              <w:rPr>
                <w:bCs/>
                <w:color w:val="000000"/>
                <w:sz w:val="26"/>
                <w:szCs w:val="26"/>
              </w:rPr>
              <w:t>Областная акция «Апрельские встречи»</w:t>
            </w:r>
          </w:p>
        </w:tc>
        <w:tc>
          <w:tcPr>
            <w:tcW w:w="1984" w:type="dxa"/>
          </w:tcPr>
          <w:p w:rsidR="00C81D89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апрель</w:t>
            </w:r>
          </w:p>
        </w:tc>
        <w:tc>
          <w:tcPr>
            <w:tcW w:w="3573" w:type="dxa"/>
          </w:tcPr>
          <w:p w:rsidR="00C81D89" w:rsidRPr="00D54BBC" w:rsidRDefault="00B81FEE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Знакомство с учреждениями СПО Самарской области</w:t>
            </w:r>
          </w:p>
        </w:tc>
      </w:tr>
      <w:tr w:rsidR="00C81D89" w:rsidRPr="00D54BBC" w:rsidTr="007A6D20">
        <w:tc>
          <w:tcPr>
            <w:tcW w:w="4361" w:type="dxa"/>
          </w:tcPr>
          <w:p w:rsidR="00C81D89" w:rsidRPr="00D54BBC" w:rsidRDefault="00C81D89" w:rsidP="00D54BBC">
            <w:pPr>
              <w:rPr>
                <w:bCs/>
                <w:color w:val="000000"/>
                <w:sz w:val="26"/>
                <w:szCs w:val="26"/>
              </w:rPr>
            </w:pPr>
            <w:r w:rsidRPr="00D54BBC">
              <w:rPr>
                <w:iCs/>
                <w:sz w:val="26"/>
                <w:szCs w:val="26"/>
              </w:rPr>
              <w:t>Окружной конкурс «Креативность. Творчество. Мышление»</w:t>
            </w:r>
          </w:p>
        </w:tc>
        <w:tc>
          <w:tcPr>
            <w:tcW w:w="1984" w:type="dxa"/>
          </w:tcPr>
          <w:p w:rsidR="00C81D89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апрель</w:t>
            </w:r>
          </w:p>
        </w:tc>
        <w:tc>
          <w:tcPr>
            <w:tcW w:w="3573" w:type="dxa"/>
          </w:tcPr>
          <w:p w:rsidR="00C81D89" w:rsidRPr="00D54BBC" w:rsidRDefault="007A6F6F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Интерес к предметам естественнонаучного цикла</w:t>
            </w:r>
          </w:p>
        </w:tc>
      </w:tr>
      <w:tr w:rsidR="00C81D89" w:rsidRPr="00D54BBC" w:rsidTr="007A6D20">
        <w:tc>
          <w:tcPr>
            <w:tcW w:w="4361" w:type="dxa"/>
          </w:tcPr>
          <w:p w:rsidR="00C81D89" w:rsidRPr="00D54BBC" w:rsidRDefault="00C81D89" w:rsidP="00D54BBC">
            <w:pPr>
              <w:rPr>
                <w:bCs/>
                <w:color w:val="000000"/>
                <w:sz w:val="26"/>
                <w:szCs w:val="26"/>
              </w:rPr>
            </w:pPr>
            <w:r w:rsidRPr="00D54BBC">
              <w:rPr>
                <w:bCs/>
                <w:color w:val="000000"/>
                <w:sz w:val="26"/>
                <w:szCs w:val="26"/>
              </w:rPr>
              <w:t>Мониторинг состояния деятельности по СПС в ОУ округа</w:t>
            </w:r>
          </w:p>
        </w:tc>
        <w:tc>
          <w:tcPr>
            <w:tcW w:w="1984" w:type="dxa"/>
          </w:tcPr>
          <w:p w:rsidR="00C81D89" w:rsidRPr="00D54BBC" w:rsidRDefault="007A6D20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июнь</w:t>
            </w:r>
          </w:p>
        </w:tc>
        <w:tc>
          <w:tcPr>
            <w:tcW w:w="3573" w:type="dxa"/>
          </w:tcPr>
          <w:p w:rsidR="00C81D89" w:rsidRPr="00D54BBC" w:rsidRDefault="007A6F6F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Выявление проблем и лучшего опыта по организации в ОУ деятельности по СПС</w:t>
            </w:r>
          </w:p>
        </w:tc>
      </w:tr>
      <w:tr w:rsidR="00C81D89" w:rsidRPr="00D54BBC" w:rsidTr="007A6D20">
        <w:tc>
          <w:tcPr>
            <w:tcW w:w="4361" w:type="dxa"/>
          </w:tcPr>
          <w:p w:rsidR="00C81D89" w:rsidRPr="00D54BBC" w:rsidRDefault="007A6F6F" w:rsidP="00D54BBC">
            <w:pPr>
              <w:rPr>
                <w:bCs/>
                <w:color w:val="000000"/>
                <w:sz w:val="26"/>
                <w:szCs w:val="26"/>
              </w:rPr>
            </w:pPr>
            <w:r w:rsidRPr="00D54BBC">
              <w:rPr>
                <w:bCs/>
                <w:color w:val="000000"/>
                <w:sz w:val="26"/>
                <w:szCs w:val="26"/>
              </w:rPr>
              <w:t>Проведение 2–х семинаров для ответственных  координаторов по СПС</w:t>
            </w:r>
          </w:p>
          <w:p w:rsidR="00774DC1" w:rsidRPr="00D54BBC" w:rsidRDefault="00774DC1" w:rsidP="00D54BB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81D89" w:rsidRPr="00D54BBC" w:rsidRDefault="004E377D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в</w:t>
            </w:r>
            <w:r w:rsidR="007A6F6F" w:rsidRPr="00D54BBC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573" w:type="dxa"/>
          </w:tcPr>
          <w:p w:rsidR="00C81D89" w:rsidRPr="00D54BBC" w:rsidRDefault="004B1C73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Повышение компетентности педагогов </w:t>
            </w:r>
            <w:r w:rsidR="00774DC1" w:rsidRPr="00D54BBC">
              <w:rPr>
                <w:sz w:val="26"/>
                <w:szCs w:val="26"/>
              </w:rPr>
              <w:t xml:space="preserve"> по вопросам организации деятельности по СПС</w:t>
            </w:r>
          </w:p>
        </w:tc>
      </w:tr>
      <w:tr w:rsidR="00C81D89" w:rsidRPr="00D54BBC" w:rsidTr="007A6D20">
        <w:tc>
          <w:tcPr>
            <w:tcW w:w="4361" w:type="dxa"/>
          </w:tcPr>
          <w:p w:rsidR="00C81D89" w:rsidRPr="00D54BBC" w:rsidRDefault="00C81D89" w:rsidP="00D54BBC">
            <w:pPr>
              <w:rPr>
                <w:bCs/>
                <w:color w:val="000000"/>
                <w:sz w:val="26"/>
                <w:szCs w:val="26"/>
              </w:rPr>
            </w:pPr>
            <w:r w:rsidRPr="00D54BBC">
              <w:rPr>
                <w:iCs/>
                <w:sz w:val="26"/>
                <w:szCs w:val="26"/>
              </w:rPr>
              <w:lastRenderedPageBreak/>
              <w:t>Неделя труда и профориентации «Семь шагов к профессии»</w:t>
            </w:r>
          </w:p>
        </w:tc>
        <w:tc>
          <w:tcPr>
            <w:tcW w:w="1984" w:type="dxa"/>
          </w:tcPr>
          <w:p w:rsidR="00C81D89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октябрь</w:t>
            </w:r>
          </w:p>
        </w:tc>
        <w:tc>
          <w:tcPr>
            <w:tcW w:w="3573" w:type="dxa"/>
          </w:tcPr>
          <w:p w:rsidR="00C81D89" w:rsidRPr="00D54BBC" w:rsidRDefault="007A6D20" w:rsidP="004B1C73">
            <w:pPr>
              <w:spacing w:line="276" w:lineRule="auto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информирование </w:t>
            </w:r>
            <w:proofErr w:type="gramStart"/>
            <w:r w:rsidRPr="00D54BBC">
              <w:rPr>
                <w:sz w:val="26"/>
                <w:szCs w:val="26"/>
              </w:rPr>
              <w:t>обучающихся</w:t>
            </w:r>
            <w:proofErr w:type="gramEnd"/>
            <w:r w:rsidRPr="00D54BBC">
              <w:rPr>
                <w:sz w:val="26"/>
                <w:szCs w:val="26"/>
              </w:rPr>
              <w:t xml:space="preserve">   о  структуре региональной экономики, состоянии  регионального и местного рынка труда.</w:t>
            </w:r>
          </w:p>
        </w:tc>
      </w:tr>
      <w:tr w:rsidR="00360BA6" w:rsidRPr="00D54BBC" w:rsidTr="007A6D20">
        <w:tc>
          <w:tcPr>
            <w:tcW w:w="4361" w:type="dxa"/>
          </w:tcPr>
          <w:p w:rsidR="00360BA6" w:rsidRPr="00D54BBC" w:rsidRDefault="00C81D89" w:rsidP="00D54BBC">
            <w:pPr>
              <w:rPr>
                <w:sz w:val="26"/>
                <w:szCs w:val="26"/>
              </w:rPr>
            </w:pPr>
            <w:r w:rsidRPr="00D54BBC">
              <w:rPr>
                <w:iCs/>
                <w:sz w:val="26"/>
                <w:szCs w:val="26"/>
              </w:rPr>
              <w:t>День карьеры с приглашением учреждений проф. образования и работодателей территории округа</w:t>
            </w:r>
          </w:p>
        </w:tc>
        <w:tc>
          <w:tcPr>
            <w:tcW w:w="1984" w:type="dxa"/>
          </w:tcPr>
          <w:p w:rsidR="00360BA6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октябрь</w:t>
            </w:r>
          </w:p>
        </w:tc>
        <w:tc>
          <w:tcPr>
            <w:tcW w:w="3573" w:type="dxa"/>
          </w:tcPr>
          <w:p w:rsidR="00360BA6" w:rsidRPr="00D54BBC" w:rsidRDefault="00B81FEE" w:rsidP="004B1C73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повышение престижа   профессий, </w:t>
            </w:r>
            <w:r w:rsidR="00360BA6" w:rsidRPr="00D54BBC">
              <w:rPr>
                <w:sz w:val="26"/>
                <w:szCs w:val="26"/>
              </w:rPr>
              <w:t>специальностей, востребованных в агропромышленном комплексе территории.</w:t>
            </w:r>
          </w:p>
        </w:tc>
      </w:tr>
      <w:tr w:rsidR="00360BA6" w:rsidRPr="00D54BBC" w:rsidTr="007A6D20">
        <w:tc>
          <w:tcPr>
            <w:tcW w:w="4361" w:type="dxa"/>
          </w:tcPr>
          <w:p w:rsidR="00360BA6" w:rsidRPr="00D54BBC" w:rsidRDefault="00C81D89" w:rsidP="00D54BBC">
            <w:pPr>
              <w:rPr>
                <w:sz w:val="26"/>
                <w:szCs w:val="26"/>
              </w:rPr>
            </w:pPr>
            <w:r w:rsidRPr="00D54BBC">
              <w:rPr>
                <w:iCs/>
                <w:sz w:val="26"/>
                <w:szCs w:val="26"/>
              </w:rPr>
              <w:t>Окружной фестиваль «Радуга профессий»</w:t>
            </w:r>
          </w:p>
        </w:tc>
        <w:tc>
          <w:tcPr>
            <w:tcW w:w="1984" w:type="dxa"/>
          </w:tcPr>
          <w:p w:rsidR="00360BA6" w:rsidRPr="00D54BBC" w:rsidRDefault="00C81D89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ноябрь</w:t>
            </w:r>
          </w:p>
        </w:tc>
        <w:tc>
          <w:tcPr>
            <w:tcW w:w="3573" w:type="dxa"/>
          </w:tcPr>
          <w:p w:rsidR="00360BA6" w:rsidRPr="00D54BBC" w:rsidRDefault="00533A55" w:rsidP="004B1C73">
            <w:pPr>
              <w:spacing w:line="276" w:lineRule="auto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ориентации </w:t>
            </w:r>
            <w:proofErr w:type="gramStart"/>
            <w:r w:rsidRPr="00D54BBC">
              <w:rPr>
                <w:sz w:val="26"/>
                <w:szCs w:val="26"/>
              </w:rPr>
              <w:t>обучающихся</w:t>
            </w:r>
            <w:proofErr w:type="gramEnd"/>
            <w:r w:rsidRPr="00D54BBC">
              <w:rPr>
                <w:sz w:val="26"/>
                <w:szCs w:val="26"/>
              </w:rPr>
              <w:t xml:space="preserve"> на приоритетные для развития экономики региона </w:t>
            </w:r>
            <w:r w:rsidR="007A6D20" w:rsidRPr="00D54BBC">
              <w:rPr>
                <w:sz w:val="26"/>
                <w:szCs w:val="26"/>
              </w:rPr>
              <w:t xml:space="preserve">рабочие </w:t>
            </w:r>
            <w:r w:rsidRPr="00D54BBC">
              <w:rPr>
                <w:sz w:val="26"/>
                <w:szCs w:val="26"/>
              </w:rPr>
              <w:t>профессии</w:t>
            </w:r>
          </w:p>
        </w:tc>
      </w:tr>
      <w:tr w:rsidR="00360BA6" w:rsidRPr="00D54BBC" w:rsidTr="007A6D20">
        <w:tc>
          <w:tcPr>
            <w:tcW w:w="4361" w:type="dxa"/>
          </w:tcPr>
          <w:p w:rsidR="007A6F6F" w:rsidRPr="00D54BBC" w:rsidRDefault="007A6F6F" w:rsidP="00D54BBC">
            <w:pPr>
              <w:tabs>
                <w:tab w:val="left" w:pos="1066"/>
              </w:tabs>
              <w:spacing w:line="276" w:lineRule="auto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Информационно - методическое сопровождение  участия ОУ округа  в областных </w:t>
            </w:r>
            <w:proofErr w:type="spellStart"/>
            <w:r w:rsidRPr="00D54BBC">
              <w:rPr>
                <w:sz w:val="26"/>
                <w:szCs w:val="26"/>
              </w:rPr>
              <w:t>профориентационных</w:t>
            </w:r>
            <w:proofErr w:type="spellEnd"/>
            <w:r w:rsidRPr="00D54BBC">
              <w:rPr>
                <w:sz w:val="26"/>
                <w:szCs w:val="26"/>
              </w:rPr>
              <w:t xml:space="preserve"> мероприятиях:  </w:t>
            </w:r>
          </w:p>
          <w:p w:rsidR="007A6F6F" w:rsidRPr="00D54BBC" w:rsidRDefault="007A6F6F" w:rsidP="00D54BBC">
            <w:pPr>
              <w:pStyle w:val="a6"/>
              <w:tabs>
                <w:tab w:val="left" w:pos="1066"/>
              </w:tabs>
              <w:ind w:left="142" w:firstLine="283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Всероссийская акция    «Неделя  без турникетов»</w:t>
            </w:r>
          </w:p>
          <w:p w:rsidR="007A6F6F" w:rsidRPr="00D54BBC" w:rsidRDefault="007A6F6F" w:rsidP="00D54BBC">
            <w:pPr>
              <w:pStyle w:val="a6"/>
              <w:tabs>
                <w:tab w:val="left" w:pos="1066"/>
              </w:tabs>
              <w:ind w:left="142" w:firstLine="283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видеоконференции  по вопросам профориентации в рамках проекта «Открытый урок».</w:t>
            </w:r>
          </w:p>
          <w:p w:rsidR="007A6F6F" w:rsidRPr="00D54BBC" w:rsidRDefault="007A6F6F" w:rsidP="00D54BBC">
            <w:pPr>
              <w:pStyle w:val="a6"/>
              <w:tabs>
                <w:tab w:val="left" w:pos="206"/>
              </w:tabs>
              <w:ind w:left="142" w:firstLine="283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Региональная  выставка-форум  «Образование. Наука. Бизнес»</w:t>
            </w:r>
          </w:p>
          <w:p w:rsidR="007456C7" w:rsidRPr="00D54BBC" w:rsidRDefault="007456C7" w:rsidP="00D54BBC">
            <w:pPr>
              <w:pStyle w:val="a6"/>
              <w:tabs>
                <w:tab w:val="left" w:pos="206"/>
              </w:tabs>
              <w:ind w:left="142" w:firstLine="283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Акция «Время выбирать»</w:t>
            </w:r>
          </w:p>
          <w:p w:rsidR="007456C7" w:rsidRPr="00D54BBC" w:rsidRDefault="007456C7" w:rsidP="00D54BBC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      Региональная  выставка-форум «Образование. Наука. Бизнес-2018».</w:t>
            </w:r>
          </w:p>
          <w:p w:rsidR="00360BA6" w:rsidRPr="00D54BBC" w:rsidRDefault="007A6F6F" w:rsidP="00D54BBC">
            <w:pPr>
              <w:pStyle w:val="a6"/>
              <w:tabs>
                <w:tab w:val="left" w:pos="206"/>
              </w:tabs>
              <w:ind w:left="142" w:firstLine="283"/>
              <w:rPr>
                <w:sz w:val="26"/>
                <w:szCs w:val="26"/>
              </w:rPr>
            </w:pPr>
            <w:proofErr w:type="spellStart"/>
            <w:r w:rsidRPr="00D54BBC">
              <w:rPr>
                <w:sz w:val="26"/>
                <w:szCs w:val="26"/>
              </w:rPr>
              <w:t>Профориентационное</w:t>
            </w:r>
            <w:proofErr w:type="spellEnd"/>
            <w:r w:rsidRPr="00D54BBC">
              <w:rPr>
                <w:sz w:val="26"/>
                <w:szCs w:val="26"/>
              </w:rPr>
              <w:t xml:space="preserve"> тестирование</w:t>
            </w:r>
          </w:p>
          <w:p w:rsidR="007A6D20" w:rsidRPr="00D54BBC" w:rsidRDefault="007A6F6F" w:rsidP="00D54BBC">
            <w:pPr>
              <w:pStyle w:val="a6"/>
              <w:tabs>
                <w:tab w:val="left" w:pos="206"/>
              </w:tabs>
              <w:ind w:left="142" w:firstLine="283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Областная акция «Время выбирать»</w:t>
            </w:r>
          </w:p>
          <w:p w:rsidR="00774DC1" w:rsidRPr="00D54BBC" w:rsidRDefault="00774DC1" w:rsidP="00D54BBC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       Р</w:t>
            </w:r>
            <w:r w:rsidR="007A6D20" w:rsidRPr="00D54BBC">
              <w:rPr>
                <w:sz w:val="26"/>
                <w:szCs w:val="26"/>
              </w:rPr>
              <w:t>егиональный чемпионат</w:t>
            </w:r>
          </w:p>
          <w:p w:rsidR="00774DC1" w:rsidRPr="00D54BBC" w:rsidRDefault="00774DC1" w:rsidP="00D54BBC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   </w:t>
            </w:r>
            <w:r w:rsidR="007A6D20" w:rsidRPr="00D54BBC">
              <w:rPr>
                <w:sz w:val="26"/>
                <w:szCs w:val="26"/>
              </w:rPr>
              <w:t xml:space="preserve"> "Молодые профессионалы"</w:t>
            </w:r>
          </w:p>
          <w:p w:rsidR="007A6F6F" w:rsidRPr="000A57E5" w:rsidRDefault="00774DC1" w:rsidP="00D54BBC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  </w:t>
            </w:r>
            <w:r w:rsidR="007A6D20" w:rsidRPr="00D54BBC">
              <w:rPr>
                <w:sz w:val="26"/>
                <w:szCs w:val="26"/>
              </w:rPr>
              <w:t xml:space="preserve"> </w:t>
            </w:r>
            <w:r w:rsidRPr="00D54BBC">
              <w:rPr>
                <w:sz w:val="26"/>
                <w:szCs w:val="26"/>
              </w:rPr>
              <w:t xml:space="preserve"> </w:t>
            </w:r>
            <w:r w:rsidR="007A6D20" w:rsidRPr="00D54BBC">
              <w:rPr>
                <w:sz w:val="26"/>
                <w:szCs w:val="26"/>
              </w:rPr>
              <w:t>(</w:t>
            </w:r>
            <w:proofErr w:type="spellStart"/>
            <w:r w:rsidR="007A6D20" w:rsidRPr="00D54BBC">
              <w:rPr>
                <w:sz w:val="26"/>
                <w:szCs w:val="26"/>
                <w:lang w:val="en-US"/>
              </w:rPr>
              <w:t>WorldSkills</w:t>
            </w:r>
            <w:proofErr w:type="spellEnd"/>
            <w:r w:rsidR="007A6D20" w:rsidRPr="00D54BBC">
              <w:rPr>
                <w:sz w:val="26"/>
                <w:szCs w:val="26"/>
              </w:rPr>
              <w:t xml:space="preserve"> </w:t>
            </w:r>
            <w:r w:rsidR="007A6D20" w:rsidRPr="00D54BBC">
              <w:rPr>
                <w:sz w:val="26"/>
                <w:szCs w:val="26"/>
                <w:lang w:val="en-US"/>
              </w:rPr>
              <w:t>Russia</w:t>
            </w:r>
            <w:r w:rsidRPr="00D54BBC">
              <w:rPr>
                <w:sz w:val="26"/>
                <w:szCs w:val="26"/>
              </w:rPr>
              <w:t>)</w:t>
            </w:r>
            <w:proofErr w:type="gramStart"/>
            <w:r w:rsidRPr="00D54BBC">
              <w:rPr>
                <w:sz w:val="26"/>
                <w:szCs w:val="26"/>
              </w:rPr>
              <w:t>.</w:t>
            </w:r>
            <w:proofErr w:type="gramEnd"/>
            <w:r w:rsidRPr="00D54BBC">
              <w:rPr>
                <w:sz w:val="26"/>
                <w:szCs w:val="26"/>
              </w:rPr>
              <w:t xml:space="preserve">  </w:t>
            </w:r>
            <w:r w:rsidR="007A6F6F" w:rsidRPr="00D54BBC">
              <w:rPr>
                <w:sz w:val="26"/>
                <w:szCs w:val="26"/>
              </w:rPr>
              <w:t xml:space="preserve"> </w:t>
            </w:r>
            <w:proofErr w:type="gramStart"/>
            <w:r w:rsidR="007A6F6F" w:rsidRPr="00D54BBC">
              <w:rPr>
                <w:sz w:val="26"/>
                <w:szCs w:val="26"/>
              </w:rPr>
              <w:t>и</w:t>
            </w:r>
            <w:proofErr w:type="gramEnd"/>
            <w:r w:rsidR="007A6F6F" w:rsidRPr="000A57E5">
              <w:rPr>
                <w:sz w:val="26"/>
                <w:szCs w:val="26"/>
              </w:rPr>
              <w:t xml:space="preserve"> </w:t>
            </w:r>
            <w:r w:rsidR="007A6F6F" w:rsidRPr="00D54BBC">
              <w:rPr>
                <w:sz w:val="26"/>
                <w:szCs w:val="26"/>
              </w:rPr>
              <w:t>т</w:t>
            </w:r>
            <w:r w:rsidR="007A6F6F" w:rsidRPr="000A57E5">
              <w:rPr>
                <w:sz w:val="26"/>
                <w:szCs w:val="26"/>
              </w:rPr>
              <w:t>.</w:t>
            </w:r>
            <w:r w:rsidR="007A6F6F" w:rsidRPr="00D54BBC">
              <w:rPr>
                <w:sz w:val="26"/>
                <w:szCs w:val="26"/>
              </w:rPr>
              <w:t>п</w:t>
            </w:r>
            <w:r w:rsidR="007A6F6F" w:rsidRPr="000A57E5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360BA6" w:rsidRPr="00D54BBC" w:rsidRDefault="004E377D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в</w:t>
            </w:r>
            <w:r w:rsidR="007A6F6F" w:rsidRPr="00D54BBC">
              <w:rPr>
                <w:sz w:val="26"/>
                <w:szCs w:val="26"/>
              </w:rPr>
              <w:t xml:space="preserve"> течение </w:t>
            </w:r>
            <w:r w:rsidR="007456C7" w:rsidRPr="00D54BBC">
              <w:rPr>
                <w:sz w:val="26"/>
                <w:szCs w:val="26"/>
              </w:rPr>
              <w:t>года</w:t>
            </w:r>
          </w:p>
        </w:tc>
        <w:tc>
          <w:tcPr>
            <w:tcW w:w="3573" w:type="dxa"/>
          </w:tcPr>
          <w:p w:rsidR="00360BA6" w:rsidRPr="00D54BBC" w:rsidRDefault="007A6F6F" w:rsidP="004B1C73">
            <w:pPr>
              <w:rPr>
                <w:sz w:val="26"/>
                <w:szCs w:val="26"/>
              </w:rPr>
            </w:pPr>
            <w:proofErr w:type="gramStart"/>
            <w:r w:rsidRPr="00D54BBC">
              <w:rPr>
                <w:sz w:val="26"/>
                <w:szCs w:val="26"/>
              </w:rPr>
              <w:t>Участие</w:t>
            </w:r>
            <w:r w:rsidR="004E377D" w:rsidRPr="00D54BBC">
              <w:rPr>
                <w:sz w:val="26"/>
                <w:szCs w:val="26"/>
              </w:rPr>
              <w:t xml:space="preserve"> обучающихся </w:t>
            </w:r>
            <w:r w:rsidRPr="00D54BBC">
              <w:rPr>
                <w:sz w:val="26"/>
                <w:szCs w:val="26"/>
              </w:rPr>
              <w:t>ОУ округа</w:t>
            </w:r>
            <w:r w:rsidR="004E377D" w:rsidRPr="00D54BBC">
              <w:rPr>
                <w:sz w:val="26"/>
                <w:szCs w:val="26"/>
              </w:rPr>
              <w:t xml:space="preserve"> в региональных акциях</w:t>
            </w:r>
            <w:proofErr w:type="gramEnd"/>
          </w:p>
        </w:tc>
      </w:tr>
      <w:tr w:rsidR="00360BA6" w:rsidRPr="00D54BBC" w:rsidTr="007A6D20">
        <w:tc>
          <w:tcPr>
            <w:tcW w:w="4361" w:type="dxa"/>
          </w:tcPr>
          <w:p w:rsidR="00360BA6" w:rsidRPr="00D54BBC" w:rsidRDefault="004E377D" w:rsidP="00D54BBC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 xml:space="preserve">Информационно - методическое сопровождение  участия педагогов  ОУ округа в  семинарах, </w:t>
            </w:r>
            <w:proofErr w:type="spellStart"/>
            <w:r w:rsidRPr="00D54BBC">
              <w:rPr>
                <w:sz w:val="26"/>
                <w:szCs w:val="26"/>
              </w:rPr>
              <w:t>вебинарах</w:t>
            </w:r>
            <w:proofErr w:type="spellEnd"/>
            <w:r w:rsidRPr="00D54BBC">
              <w:rPr>
                <w:sz w:val="26"/>
                <w:szCs w:val="26"/>
              </w:rPr>
              <w:t xml:space="preserve">,  региональных научно-практических конференциях, конкурсах  по вопросам профессионального самоопределения обучающихся  </w:t>
            </w:r>
          </w:p>
        </w:tc>
        <w:tc>
          <w:tcPr>
            <w:tcW w:w="1984" w:type="dxa"/>
          </w:tcPr>
          <w:p w:rsidR="00360BA6" w:rsidRPr="00D54BBC" w:rsidRDefault="004E377D" w:rsidP="00D54BBC">
            <w:pPr>
              <w:jc w:val="center"/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73" w:type="dxa"/>
          </w:tcPr>
          <w:p w:rsidR="00360BA6" w:rsidRPr="00D54BBC" w:rsidRDefault="004E377D" w:rsidP="003B61A7">
            <w:pPr>
              <w:rPr>
                <w:sz w:val="26"/>
                <w:szCs w:val="26"/>
              </w:rPr>
            </w:pPr>
            <w:r w:rsidRPr="00D54BBC">
              <w:rPr>
                <w:sz w:val="26"/>
                <w:szCs w:val="26"/>
              </w:rPr>
              <w:t>Участие пед</w:t>
            </w:r>
            <w:r w:rsidR="003B61A7" w:rsidRPr="00D54BBC">
              <w:rPr>
                <w:sz w:val="26"/>
                <w:szCs w:val="26"/>
              </w:rPr>
              <w:t>агогов ОУ округа в региональных мероприятиях</w:t>
            </w:r>
          </w:p>
        </w:tc>
      </w:tr>
    </w:tbl>
    <w:p w:rsidR="00834380" w:rsidRPr="00D54BBC" w:rsidRDefault="00834380" w:rsidP="00834380">
      <w:pPr>
        <w:jc w:val="both"/>
        <w:rPr>
          <w:sz w:val="26"/>
          <w:szCs w:val="26"/>
        </w:rPr>
      </w:pPr>
    </w:p>
    <w:p w:rsidR="00D54BBC" w:rsidRPr="00D54BBC" w:rsidRDefault="00D54BBC" w:rsidP="00834380">
      <w:pPr>
        <w:jc w:val="both"/>
        <w:rPr>
          <w:sz w:val="26"/>
          <w:szCs w:val="26"/>
        </w:rPr>
      </w:pPr>
    </w:p>
    <w:p w:rsidR="00D54BBC" w:rsidRPr="00D54BBC" w:rsidRDefault="000A57E5" w:rsidP="00834380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bookmarkStart w:id="0" w:name="_GoBack"/>
      <w:bookmarkEnd w:id="0"/>
    </w:p>
    <w:p w:rsidR="004B1C73" w:rsidRPr="00D54BBC" w:rsidRDefault="00D54BBC" w:rsidP="00834380">
      <w:pPr>
        <w:jc w:val="both"/>
        <w:rPr>
          <w:sz w:val="26"/>
          <w:szCs w:val="26"/>
        </w:rPr>
      </w:pPr>
      <w:r w:rsidRPr="00D54BBC">
        <w:rPr>
          <w:sz w:val="26"/>
          <w:szCs w:val="26"/>
        </w:rPr>
        <w:t>ГБУ ДПО ЦПК «</w:t>
      </w:r>
      <w:proofErr w:type="spellStart"/>
      <w:r w:rsidRPr="00D54BBC">
        <w:rPr>
          <w:sz w:val="26"/>
          <w:szCs w:val="26"/>
        </w:rPr>
        <w:t>Нефтегорский</w:t>
      </w:r>
      <w:proofErr w:type="spellEnd"/>
      <w:r w:rsidRPr="00D54BBC">
        <w:rPr>
          <w:sz w:val="26"/>
          <w:szCs w:val="26"/>
        </w:rPr>
        <w:t xml:space="preserve"> РЦ»      </w:t>
      </w:r>
      <w:r w:rsidR="007456C7" w:rsidRPr="00D54BBC">
        <w:rPr>
          <w:sz w:val="26"/>
          <w:szCs w:val="26"/>
        </w:rPr>
        <w:t>Сурикова Наталья Валентиновна</w:t>
      </w:r>
    </w:p>
    <w:p w:rsidR="00D54BBC" w:rsidRPr="00D54BBC" w:rsidRDefault="00D54BBC" w:rsidP="00834380">
      <w:pPr>
        <w:jc w:val="both"/>
        <w:rPr>
          <w:sz w:val="26"/>
          <w:szCs w:val="26"/>
        </w:rPr>
      </w:pPr>
    </w:p>
    <w:p w:rsidR="00D54BBC" w:rsidRPr="00D54BBC" w:rsidRDefault="00D54BBC" w:rsidP="00834380">
      <w:pPr>
        <w:jc w:val="both"/>
        <w:rPr>
          <w:sz w:val="26"/>
          <w:szCs w:val="26"/>
        </w:rPr>
      </w:pPr>
    </w:p>
    <w:p w:rsidR="007456C7" w:rsidRPr="00D54BBC" w:rsidRDefault="00D8388F" w:rsidP="00834380">
      <w:pPr>
        <w:jc w:val="both"/>
        <w:rPr>
          <w:sz w:val="26"/>
          <w:szCs w:val="26"/>
        </w:rPr>
      </w:pPr>
      <w:r w:rsidRPr="00D54BBC">
        <w:rPr>
          <w:sz w:val="26"/>
          <w:szCs w:val="26"/>
        </w:rPr>
        <w:t xml:space="preserve">Исполнитель: </w:t>
      </w:r>
      <w:r w:rsidR="007456C7" w:rsidRPr="00D54BBC">
        <w:rPr>
          <w:sz w:val="26"/>
          <w:szCs w:val="26"/>
        </w:rPr>
        <w:t>Пономарева В.Н., методист, 8(84670)2-27-36</w:t>
      </w:r>
    </w:p>
    <w:sectPr w:rsidR="007456C7" w:rsidRPr="00D54BBC" w:rsidSect="00D54BBC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2C" w:rsidRDefault="0029212C" w:rsidP="001A07D0">
      <w:r>
        <w:separator/>
      </w:r>
    </w:p>
  </w:endnote>
  <w:endnote w:type="continuationSeparator" w:id="0">
    <w:p w:rsidR="0029212C" w:rsidRDefault="0029212C" w:rsidP="001A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2C" w:rsidRDefault="0029212C" w:rsidP="001A07D0">
      <w:r>
        <w:separator/>
      </w:r>
    </w:p>
  </w:footnote>
  <w:footnote w:type="continuationSeparator" w:id="0">
    <w:p w:rsidR="0029212C" w:rsidRDefault="0029212C" w:rsidP="001A07D0">
      <w:r>
        <w:continuationSeparator/>
      </w:r>
    </w:p>
  </w:footnote>
  <w:footnote w:id="1">
    <w:p w:rsidR="001A07D0" w:rsidRDefault="001A07D0">
      <w:pPr>
        <w:pStyle w:val="a8"/>
      </w:pPr>
      <w:r>
        <w:rPr>
          <w:rStyle w:val="aa"/>
        </w:rPr>
        <w:footnoteRef/>
      </w:r>
      <w:r>
        <w:t xml:space="preserve"> В соответствии с </w:t>
      </w:r>
      <w:r w:rsidR="009075D8">
        <w:t xml:space="preserve">рекомендациями министерства образования и науки Самарской области от 04.08.2016 </w:t>
      </w:r>
      <w:r w:rsidR="009075D8" w:rsidRPr="009075D8">
        <w:t>№</w:t>
      </w:r>
      <w:r w:rsidR="009075D8">
        <w:t xml:space="preserve"> </w:t>
      </w:r>
      <w:r w:rsidR="009075D8" w:rsidRPr="009075D8">
        <w:t>МО-16-09-01/767-ту</w:t>
      </w:r>
      <w:r w:rsidR="009075D8">
        <w:t xml:space="preserve"> </w:t>
      </w:r>
      <w:r>
        <w:t xml:space="preserve">СППК </w:t>
      </w:r>
      <w:r w:rsidR="009075D8">
        <w:t xml:space="preserve">может </w:t>
      </w:r>
      <w:r>
        <w:t>представля</w:t>
      </w:r>
      <w:r w:rsidR="009075D8">
        <w:t>ть</w:t>
      </w:r>
      <w:r>
        <w:t xml:space="preserve"> собой </w:t>
      </w:r>
      <w:r w:rsidR="009075D8">
        <w:t xml:space="preserve">как </w:t>
      </w:r>
      <w:r w:rsidR="009075D8" w:rsidRPr="009075D8">
        <w:t>функциональн</w:t>
      </w:r>
      <w:r w:rsidR="009075D8">
        <w:t xml:space="preserve">ое, так и </w:t>
      </w:r>
      <w:r w:rsidR="009075D8" w:rsidRPr="009075D8">
        <w:t>структурн</w:t>
      </w:r>
      <w:r w:rsidR="009075D8">
        <w:t>ое подразделение, выполняющее определенные функции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0D8"/>
    <w:multiLevelType w:val="hybridMultilevel"/>
    <w:tmpl w:val="A87A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4028D"/>
    <w:multiLevelType w:val="hybridMultilevel"/>
    <w:tmpl w:val="1CCC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1F66"/>
    <w:multiLevelType w:val="hybridMultilevel"/>
    <w:tmpl w:val="88CA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095D"/>
    <w:multiLevelType w:val="hybridMultilevel"/>
    <w:tmpl w:val="CE18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33789"/>
    <w:multiLevelType w:val="hybridMultilevel"/>
    <w:tmpl w:val="2376C290"/>
    <w:lvl w:ilvl="0" w:tplc="E630406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9"/>
    <w:rsid w:val="000103C3"/>
    <w:rsid w:val="0007377E"/>
    <w:rsid w:val="00090047"/>
    <w:rsid w:val="000A57E5"/>
    <w:rsid w:val="00120929"/>
    <w:rsid w:val="001574BD"/>
    <w:rsid w:val="001A07D0"/>
    <w:rsid w:val="001E4EC5"/>
    <w:rsid w:val="001F6668"/>
    <w:rsid w:val="0029212C"/>
    <w:rsid w:val="00305AE9"/>
    <w:rsid w:val="00360BA6"/>
    <w:rsid w:val="003B61A7"/>
    <w:rsid w:val="004B1C73"/>
    <w:rsid w:val="004E377D"/>
    <w:rsid w:val="00533A55"/>
    <w:rsid w:val="00580683"/>
    <w:rsid w:val="0059501F"/>
    <w:rsid w:val="0059712E"/>
    <w:rsid w:val="00630EC1"/>
    <w:rsid w:val="006F508E"/>
    <w:rsid w:val="007456C7"/>
    <w:rsid w:val="00774DC1"/>
    <w:rsid w:val="007A0EA5"/>
    <w:rsid w:val="007A6D20"/>
    <w:rsid w:val="007A6F6F"/>
    <w:rsid w:val="00834380"/>
    <w:rsid w:val="008565FA"/>
    <w:rsid w:val="008637D5"/>
    <w:rsid w:val="00880EC0"/>
    <w:rsid w:val="008E277E"/>
    <w:rsid w:val="009075D8"/>
    <w:rsid w:val="009A45E3"/>
    <w:rsid w:val="00B30BB1"/>
    <w:rsid w:val="00B81FEE"/>
    <w:rsid w:val="00C81D89"/>
    <w:rsid w:val="00C90E97"/>
    <w:rsid w:val="00D46BF7"/>
    <w:rsid w:val="00D54BBC"/>
    <w:rsid w:val="00D8388F"/>
    <w:rsid w:val="00D87005"/>
    <w:rsid w:val="00DC7F33"/>
    <w:rsid w:val="00E57DF7"/>
    <w:rsid w:val="00EA2523"/>
    <w:rsid w:val="00F45B1D"/>
    <w:rsid w:val="00F93E04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83"/>
    <w:pPr>
      <w:spacing w:line="240" w:lineRule="auto"/>
    </w:pPr>
    <w:rPr>
      <w:rFonts w:eastAsia="Times New Roman"/>
      <w:lang w:eastAsia="ru-RU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rsid w:val="0058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0683"/>
    <w:rPr>
      <w:rFonts w:eastAsia="Times New Roman"/>
      <w:lang w:eastAsia="ru-RU"/>
      <w14:numSpacing w14:val="default"/>
    </w:rPr>
  </w:style>
  <w:style w:type="character" w:styleId="a5">
    <w:name w:val="Hyperlink"/>
    <w:basedOn w:val="a0"/>
    <w:uiPriority w:val="99"/>
    <w:unhideWhenUsed/>
    <w:rsid w:val="00F93E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3E04"/>
    <w:pPr>
      <w:ind w:left="720"/>
      <w:contextualSpacing/>
    </w:pPr>
  </w:style>
  <w:style w:type="table" w:styleId="a7">
    <w:name w:val="Table Grid"/>
    <w:basedOn w:val="a1"/>
    <w:uiPriority w:val="39"/>
    <w:rsid w:val="00F93E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A07D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07D0"/>
    <w:rPr>
      <w:rFonts w:eastAsia="Times New Roman"/>
      <w:sz w:val="20"/>
      <w:szCs w:val="20"/>
      <w:lang w:eastAsia="ru-RU"/>
      <w14:numSpacing w14:val="default"/>
    </w:rPr>
  </w:style>
  <w:style w:type="character" w:styleId="aa">
    <w:name w:val="footnote reference"/>
    <w:basedOn w:val="a0"/>
    <w:uiPriority w:val="99"/>
    <w:semiHidden/>
    <w:unhideWhenUsed/>
    <w:rsid w:val="001A07D0"/>
    <w:rPr>
      <w:vertAlign w:val="superscript"/>
    </w:rPr>
  </w:style>
  <w:style w:type="paragraph" w:styleId="ab">
    <w:name w:val="Body Text"/>
    <w:basedOn w:val="a"/>
    <w:link w:val="ac"/>
    <w:rsid w:val="00B81FEE"/>
    <w:pPr>
      <w:jc w:val="both"/>
    </w:pPr>
    <w:rPr>
      <w:b/>
      <w:i/>
      <w:sz w:val="28"/>
      <w:szCs w:val="28"/>
    </w:rPr>
  </w:style>
  <w:style w:type="character" w:customStyle="1" w:styleId="ac">
    <w:name w:val="Основной текст Знак"/>
    <w:basedOn w:val="a0"/>
    <w:link w:val="ab"/>
    <w:rsid w:val="00B81FEE"/>
    <w:rPr>
      <w:rFonts w:eastAsia="Times New Roman"/>
      <w:b/>
      <w:i/>
      <w:sz w:val="28"/>
      <w:szCs w:val="28"/>
      <w:lang w:eastAsia="ru-RU"/>
      <w14:numSpacing w14:val="default"/>
    </w:rPr>
  </w:style>
  <w:style w:type="paragraph" w:styleId="ad">
    <w:name w:val="Balloon Text"/>
    <w:basedOn w:val="a"/>
    <w:link w:val="ae"/>
    <w:uiPriority w:val="99"/>
    <w:semiHidden/>
    <w:unhideWhenUsed/>
    <w:rsid w:val="00774D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4DC1"/>
    <w:rPr>
      <w:rFonts w:ascii="Tahoma" w:eastAsia="Times New Roman" w:hAnsi="Tahoma" w:cs="Tahoma"/>
      <w:sz w:val="16"/>
      <w:szCs w:val="16"/>
      <w:lang w:eastAsia="ru-RU"/>
      <w14:numSpacing w14:val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83"/>
    <w:pPr>
      <w:spacing w:line="240" w:lineRule="auto"/>
    </w:pPr>
    <w:rPr>
      <w:rFonts w:eastAsia="Times New Roman"/>
      <w:lang w:eastAsia="ru-RU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rsid w:val="0058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0683"/>
    <w:rPr>
      <w:rFonts w:eastAsia="Times New Roman"/>
      <w:lang w:eastAsia="ru-RU"/>
      <w14:numSpacing w14:val="default"/>
    </w:rPr>
  </w:style>
  <w:style w:type="character" w:styleId="a5">
    <w:name w:val="Hyperlink"/>
    <w:basedOn w:val="a0"/>
    <w:uiPriority w:val="99"/>
    <w:unhideWhenUsed/>
    <w:rsid w:val="00F93E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3E04"/>
    <w:pPr>
      <w:ind w:left="720"/>
      <w:contextualSpacing/>
    </w:pPr>
  </w:style>
  <w:style w:type="table" w:styleId="a7">
    <w:name w:val="Table Grid"/>
    <w:basedOn w:val="a1"/>
    <w:uiPriority w:val="39"/>
    <w:rsid w:val="00F93E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A07D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07D0"/>
    <w:rPr>
      <w:rFonts w:eastAsia="Times New Roman"/>
      <w:sz w:val="20"/>
      <w:szCs w:val="20"/>
      <w:lang w:eastAsia="ru-RU"/>
      <w14:numSpacing w14:val="default"/>
    </w:rPr>
  </w:style>
  <w:style w:type="character" w:styleId="aa">
    <w:name w:val="footnote reference"/>
    <w:basedOn w:val="a0"/>
    <w:uiPriority w:val="99"/>
    <w:semiHidden/>
    <w:unhideWhenUsed/>
    <w:rsid w:val="001A07D0"/>
    <w:rPr>
      <w:vertAlign w:val="superscript"/>
    </w:rPr>
  </w:style>
  <w:style w:type="paragraph" w:styleId="ab">
    <w:name w:val="Body Text"/>
    <w:basedOn w:val="a"/>
    <w:link w:val="ac"/>
    <w:rsid w:val="00B81FEE"/>
    <w:pPr>
      <w:jc w:val="both"/>
    </w:pPr>
    <w:rPr>
      <w:b/>
      <w:i/>
      <w:sz w:val="28"/>
      <w:szCs w:val="28"/>
    </w:rPr>
  </w:style>
  <w:style w:type="character" w:customStyle="1" w:styleId="ac">
    <w:name w:val="Основной текст Знак"/>
    <w:basedOn w:val="a0"/>
    <w:link w:val="ab"/>
    <w:rsid w:val="00B81FEE"/>
    <w:rPr>
      <w:rFonts w:eastAsia="Times New Roman"/>
      <w:b/>
      <w:i/>
      <w:sz w:val="28"/>
      <w:szCs w:val="28"/>
      <w:lang w:eastAsia="ru-RU"/>
      <w14:numSpacing w14:val="default"/>
    </w:rPr>
  </w:style>
  <w:style w:type="paragraph" w:styleId="ad">
    <w:name w:val="Balloon Text"/>
    <w:basedOn w:val="a"/>
    <w:link w:val="ae"/>
    <w:uiPriority w:val="99"/>
    <w:semiHidden/>
    <w:unhideWhenUsed/>
    <w:rsid w:val="00774D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4DC1"/>
    <w:rPr>
      <w:rFonts w:ascii="Tahoma" w:eastAsia="Times New Roman" w:hAnsi="Tahoma" w:cs="Tahoma"/>
      <w:sz w:val="16"/>
      <w:szCs w:val="16"/>
      <w:lang w:eastAsia="ru-RU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1229-382E-4BED-9DE0-63D723CB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Пономарева</cp:lastModifiedBy>
  <cp:revision>19</cp:revision>
  <cp:lastPrinted>2018-02-09T12:41:00Z</cp:lastPrinted>
  <dcterms:created xsi:type="dcterms:W3CDTF">2018-01-24T07:27:00Z</dcterms:created>
  <dcterms:modified xsi:type="dcterms:W3CDTF">2018-02-13T10:47:00Z</dcterms:modified>
</cp:coreProperties>
</file>