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A" w:rsidRPr="003C42F1" w:rsidRDefault="00D23EA8" w:rsidP="00D23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F1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проведения экс</w:t>
      </w:r>
      <w:r w:rsidR="00E520E8" w:rsidRPr="003C42F1">
        <w:rPr>
          <w:rFonts w:ascii="Times New Roman" w:hAnsi="Times New Roman" w:cs="Times New Roman"/>
          <w:b/>
          <w:sz w:val="28"/>
          <w:szCs w:val="28"/>
        </w:rPr>
        <w:t>пертизы готовности выпускников 11-х классов к сдаче</w:t>
      </w:r>
      <w:r w:rsidRPr="003C42F1">
        <w:rPr>
          <w:rFonts w:ascii="Times New Roman" w:hAnsi="Times New Roman" w:cs="Times New Roman"/>
          <w:b/>
          <w:sz w:val="28"/>
          <w:szCs w:val="28"/>
        </w:rPr>
        <w:t xml:space="preserve"> ГИА по </w:t>
      </w:r>
      <w:r w:rsidR="00E520E8" w:rsidRPr="003C42F1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D23EA8" w:rsidRPr="00935BD0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EA8" w:rsidRPr="00935BD0" w:rsidRDefault="00D23EA8" w:rsidP="00935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В соот</w:t>
      </w:r>
      <w:r w:rsidR="00BF27FA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распоряжением ЮВУ, 17 декабря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в школах была проведена экспертиза</w:t>
      </w:r>
      <w:r w:rsidR="00E520E8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готовности выпускников 11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классов </w:t>
      </w:r>
      <w:r w:rsidR="00E520E8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к сдаче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ГИА по </w:t>
      </w:r>
      <w:r w:rsidR="00E520E8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английскому языку по форме и материалам Е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ГЭ-2020. </w:t>
      </w:r>
    </w:p>
    <w:p w:rsidR="00D23EA8" w:rsidRPr="00935BD0" w:rsidRDefault="00E520E8" w:rsidP="00935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экспертизе приняло участие </w:t>
      </w:r>
      <w:r w:rsidR="00A533D1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6 человек</w:t>
      </w:r>
      <w:r w:rsidR="00D23EA8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0902" w:rsidRPr="00935BD0" w:rsidRDefault="00260902" w:rsidP="00935B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Борский</w:t>
      </w:r>
      <w:proofErr w:type="spellEnd"/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A533D1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: 1 человек. Максимальный балл: 66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0902" w:rsidRPr="00935BD0" w:rsidRDefault="00A533D1" w:rsidP="00935B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Нефтегорский</w:t>
      </w:r>
      <w:proofErr w:type="spellEnd"/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район: 5</w:t>
      </w:r>
      <w:r w:rsidR="00260902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Максималь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ный балл: 65</w:t>
      </w:r>
      <w:r w:rsidR="00260902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C5D" w:rsidRPr="00935BD0" w:rsidRDefault="00086C5D" w:rsidP="00935B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7A8" w:rsidRPr="00935BD0" w:rsidRDefault="00086C5D" w:rsidP="00935B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Мат</w:t>
      </w:r>
      <w:r w:rsidR="00A533D1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ериал проверки включал в себя 40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заданий: </w:t>
      </w:r>
      <w:r w:rsidR="00935BD0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тестовых заданий и 2 с </w:t>
      </w:r>
      <w:r w:rsidR="00A533D1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развернутым ответом.</w:t>
      </w:r>
    </w:p>
    <w:p w:rsidR="002977A8" w:rsidRDefault="002977A8" w:rsidP="002977A8">
      <w:pPr>
        <w:jc w:val="center"/>
        <w:rPr>
          <w:rFonts w:ascii="Times New Roman" w:hAnsi="Times New Roman" w:cs="Times New Roman"/>
          <w:sz w:val="28"/>
          <w:szCs w:val="28"/>
        </w:rPr>
        <w:sectPr w:rsidR="002977A8" w:rsidSect="00384A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977A8" w:rsidRPr="00DE7C01" w:rsidRDefault="002977A8" w:rsidP="002977A8">
      <w:pPr>
        <w:jc w:val="center"/>
        <w:rPr>
          <w:rFonts w:ascii="Times New Roman" w:hAnsi="Times New Roman" w:cs="Times New Roman"/>
          <w:sz w:val="32"/>
          <w:szCs w:val="28"/>
        </w:rPr>
      </w:pPr>
      <w:r w:rsidRPr="00DE7C01">
        <w:rPr>
          <w:rFonts w:ascii="Times New Roman" w:hAnsi="Times New Roman" w:cs="Times New Roman"/>
          <w:sz w:val="32"/>
          <w:szCs w:val="28"/>
        </w:rPr>
        <w:lastRenderedPageBreak/>
        <w:t>Результативность проведенной экспертизы</w:t>
      </w:r>
      <w:r w:rsidR="009136C2" w:rsidRPr="00DE7C01">
        <w:rPr>
          <w:rFonts w:ascii="Times New Roman" w:hAnsi="Times New Roman" w:cs="Times New Roman"/>
          <w:sz w:val="32"/>
          <w:szCs w:val="28"/>
        </w:rPr>
        <w:t xml:space="preserve"> (качественный анализ)</w:t>
      </w:r>
    </w:p>
    <w:p w:rsidR="009136C2" w:rsidRDefault="009136C2" w:rsidP="002977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1147"/>
        <w:gridCol w:w="7492"/>
        <w:gridCol w:w="1505"/>
        <w:gridCol w:w="1763"/>
        <w:gridCol w:w="1530"/>
      </w:tblGrid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136C2" w:rsidRDefault="00E70FED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492" w:type="dxa"/>
            <w:vAlign w:val="center"/>
            <w:hideMark/>
          </w:tcPr>
          <w:p w:rsidR="00E70FED" w:rsidRPr="009136C2" w:rsidRDefault="00E70FE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505" w:type="dxa"/>
          </w:tcPr>
          <w:p w:rsidR="00E70FED" w:rsidRPr="009136C2" w:rsidRDefault="00E70FED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63" w:type="dxa"/>
            <w:noWrap/>
            <w:vAlign w:val="center"/>
            <w:hideMark/>
          </w:tcPr>
          <w:p w:rsidR="00E70FED" w:rsidRPr="009136C2" w:rsidRDefault="00E70FED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9136C2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530" w:type="dxa"/>
            <w:noWrap/>
            <w:vAlign w:val="center"/>
            <w:hideMark/>
          </w:tcPr>
          <w:p w:rsidR="00E70FED" w:rsidRPr="009136C2" w:rsidRDefault="00E70FED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выполнено неверно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Понимание в прослушанном тексте запрашиваемой информации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2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прослушанного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2" w:type="dxa"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Понимание основного содержания текста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375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Понимание структурно-смысловых связей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  <w:hideMark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Полное понимание информации в тексте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FED" w:rsidRPr="009136C2" w:rsidTr="00F31758">
        <w:trPr>
          <w:trHeight w:val="750"/>
          <w:jc w:val="right"/>
        </w:trPr>
        <w:tc>
          <w:tcPr>
            <w:tcW w:w="1147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2" w:type="dxa"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 с элементами рассуждения по предложенной проблеме «Ваше мнение»</w:t>
            </w:r>
          </w:p>
        </w:tc>
        <w:tc>
          <w:tcPr>
            <w:tcW w:w="1505" w:type="dxa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3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noWrap/>
            <w:vAlign w:val="center"/>
          </w:tcPr>
          <w:p w:rsidR="00E70FED" w:rsidRPr="00935BD0" w:rsidRDefault="00E70FED" w:rsidP="0091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EA8" w:rsidRDefault="00D23EA8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07" w:rsidRPr="00AC3607" w:rsidRDefault="00AC3607" w:rsidP="00AC3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07">
        <w:rPr>
          <w:rFonts w:ascii="Times New Roman" w:hAnsi="Times New Roman" w:cs="Times New Roman"/>
          <w:b/>
          <w:sz w:val="28"/>
          <w:szCs w:val="28"/>
        </w:rPr>
        <w:t>Результативность раздела «Письмо»</w:t>
      </w:r>
    </w:p>
    <w:p w:rsidR="00E70FED" w:rsidRDefault="00E70FED" w:rsidP="00D2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задание 39 – 6 баллов.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набранный: 5 баллов; минимальный – 3 балла.</w:t>
      </w:r>
    </w:p>
    <w:p w:rsidR="00E70FED" w:rsidRDefault="00E70FED" w:rsidP="00D2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за задание 40 – 14 баллов.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набранный: 11 баллов, минимальный – 5 баллов.</w:t>
      </w:r>
    </w:p>
    <w:p w:rsidR="00E70FED" w:rsidRDefault="00E70FED" w:rsidP="00D2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заданиям не было. </w:t>
      </w:r>
    </w:p>
    <w:p w:rsidR="00E70FED" w:rsidRDefault="00E70FED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FED" w:rsidRDefault="00E70FED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07" w:rsidRDefault="00AB2D67" w:rsidP="00750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607">
        <w:rPr>
          <w:rFonts w:ascii="Times New Roman" w:hAnsi="Times New Roman" w:cs="Times New Roman"/>
          <w:sz w:val="28"/>
          <w:szCs w:val="28"/>
        </w:rPr>
        <w:t>Результативность проведенной экспертизы (качественный анализ в процентном соотношении)</w:t>
      </w:r>
    </w:p>
    <w:p w:rsidR="00AC3607" w:rsidRDefault="00AC3607" w:rsidP="00750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662" cy="3206338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AB2D67" w:rsidRPr="00750439" w:rsidRDefault="00ED248D" w:rsidP="0075043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C3607">
        <w:t xml:space="preserve"> Чтение</w:t>
      </w:r>
    </w:p>
    <w:p w:rsidR="00AC3607" w:rsidRPr="00AC3607" w:rsidRDefault="00AC3607" w:rsidP="00AC3607">
      <w:pPr>
        <w:pStyle w:val="a7"/>
        <w:keepNext/>
        <w:jc w:val="center"/>
        <w:rPr>
          <w:sz w:val="24"/>
          <w:szCs w:val="24"/>
        </w:rPr>
      </w:pPr>
      <w:r w:rsidRPr="00AC3607">
        <w:rPr>
          <w:sz w:val="24"/>
          <w:szCs w:val="24"/>
        </w:rPr>
        <w:lastRenderedPageBreak/>
        <w:t xml:space="preserve">Рисунок </w:t>
      </w:r>
      <w:r w:rsidR="00140BD7" w:rsidRPr="00AC3607">
        <w:rPr>
          <w:sz w:val="24"/>
          <w:szCs w:val="24"/>
        </w:rPr>
        <w:fldChar w:fldCharType="begin"/>
      </w:r>
      <w:r w:rsidRPr="00AC3607">
        <w:rPr>
          <w:sz w:val="24"/>
          <w:szCs w:val="24"/>
        </w:rPr>
        <w:instrText xml:space="preserve"> SEQ Рисунок \* ARABIC </w:instrText>
      </w:r>
      <w:r w:rsidR="00140BD7" w:rsidRPr="00AC3607">
        <w:rPr>
          <w:sz w:val="24"/>
          <w:szCs w:val="24"/>
        </w:rPr>
        <w:fldChar w:fldCharType="separate"/>
      </w:r>
      <w:r w:rsidRPr="00AC3607">
        <w:rPr>
          <w:noProof/>
          <w:sz w:val="24"/>
          <w:szCs w:val="24"/>
        </w:rPr>
        <w:t>3</w:t>
      </w:r>
      <w:r w:rsidR="00140BD7" w:rsidRPr="00AC3607">
        <w:rPr>
          <w:sz w:val="24"/>
          <w:szCs w:val="24"/>
        </w:rPr>
        <w:fldChar w:fldCharType="end"/>
      </w:r>
      <w:r w:rsidRPr="00AC3607">
        <w:rPr>
          <w:sz w:val="24"/>
          <w:szCs w:val="24"/>
        </w:rPr>
        <w:t xml:space="preserve"> Грамматика и Лексика</w:t>
      </w:r>
    </w:p>
    <w:p w:rsidR="00DE7C01" w:rsidRDefault="00750439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84623" cy="3206337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01" w:rsidRPr="009127B6" w:rsidRDefault="00DE7C01" w:rsidP="00AB2D67">
      <w:pPr>
        <w:jc w:val="center"/>
        <w:rPr>
          <w:rFonts w:ascii="Times New Roman" w:hAnsi="Times New Roman" w:cs="Times New Roman"/>
          <w:sz w:val="32"/>
          <w:szCs w:val="28"/>
        </w:rPr>
      </w:pPr>
      <w:r w:rsidRPr="009127B6">
        <w:rPr>
          <w:rFonts w:ascii="Times New Roman" w:hAnsi="Times New Roman" w:cs="Times New Roman"/>
          <w:sz w:val="32"/>
          <w:szCs w:val="28"/>
        </w:rPr>
        <w:t>Выводы, рекомендации</w:t>
      </w: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01" w:rsidRPr="00935BD0" w:rsidRDefault="00DE7C01" w:rsidP="00935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Анализируя результаты проведенной экспертизы можно сделать вывод, что большую трудность </w:t>
      </w:r>
      <w:r w:rsidR="00E0007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AC360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у выпускников 11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-х классов</w:t>
      </w:r>
      <w:r w:rsidR="00E0007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(76 %) вызывае</w:t>
      </w: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AC360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раздел «Письмо» и «Грамматика и Лексика». Лучше всего учащиеся справляются с разделом «Чтение» и «</w:t>
      </w:r>
      <w:proofErr w:type="spellStart"/>
      <w:r w:rsidR="00AC360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="00AC360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AC360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6E3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B67D2C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емы, которые вызвали трудности: использование страдательного залога, словообразование и использование времени </w:t>
      </w:r>
      <w:proofErr w:type="spellStart"/>
      <w:r w:rsidR="00B67D2C" w:rsidRPr="00935B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PresentPerfect</w:t>
      </w:r>
      <w:proofErr w:type="spellEnd"/>
      <w:r w:rsidR="00C06E37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>, многозначность лексических единиц.</w:t>
      </w:r>
      <w:bookmarkStart w:id="0" w:name="_GoBack"/>
      <w:bookmarkEnd w:id="0"/>
    </w:p>
    <w:p w:rsidR="00E00077" w:rsidRPr="00935BD0" w:rsidRDefault="00E00077" w:rsidP="00935B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улучшения качества выполнения работ необходимо систематизировать работу </w:t>
      </w:r>
      <w:r w:rsidR="00384A4D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ликвидации пробелов в знаниях по проверяемым темам, </w:t>
      </w:r>
      <w:r w:rsidR="00B67D2C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отрабатывать написание письменного высказывания, </w:t>
      </w:r>
      <w:r w:rsidR="00384A4D" w:rsidRPr="0093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работу с выпускниками, учитывая индивидуальные потребности, формировать благоприятное отношение к экзамену, взаимодействовать с классным руководителем и родителями выпускников. </w:t>
      </w:r>
    </w:p>
    <w:p w:rsidR="00E00077" w:rsidRPr="00935BD0" w:rsidRDefault="003C42F1" w:rsidP="003C42F1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Справку составила Голикова И. И., член экспертной комиссии</w:t>
      </w:r>
    </w:p>
    <w:p w:rsidR="00D23EA8" w:rsidRPr="00D23EA8" w:rsidRDefault="00D23EA8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EA8" w:rsidRPr="00D23EA8" w:rsidSect="00DE7C01">
      <w:pgSz w:w="16838" w:h="11906" w:orient="landscape"/>
      <w:pgMar w:top="567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20DB"/>
    <w:multiLevelType w:val="hybridMultilevel"/>
    <w:tmpl w:val="6FF2FBA6"/>
    <w:lvl w:ilvl="0" w:tplc="3DC2A2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3EA8"/>
    <w:rsid w:val="00033FA7"/>
    <w:rsid w:val="00086C5D"/>
    <w:rsid w:val="00140BD7"/>
    <w:rsid w:val="00164E1A"/>
    <w:rsid w:val="00260902"/>
    <w:rsid w:val="002977A8"/>
    <w:rsid w:val="00384A4D"/>
    <w:rsid w:val="003C42F1"/>
    <w:rsid w:val="0055735E"/>
    <w:rsid w:val="005E0953"/>
    <w:rsid w:val="00750439"/>
    <w:rsid w:val="009127B6"/>
    <w:rsid w:val="009136C2"/>
    <w:rsid w:val="00935BD0"/>
    <w:rsid w:val="00A533D1"/>
    <w:rsid w:val="00AB2D67"/>
    <w:rsid w:val="00AC3607"/>
    <w:rsid w:val="00B67D2C"/>
    <w:rsid w:val="00BB5B7E"/>
    <w:rsid w:val="00BF1DB9"/>
    <w:rsid w:val="00BF27FA"/>
    <w:rsid w:val="00C01455"/>
    <w:rsid w:val="00C06E37"/>
    <w:rsid w:val="00D23EA8"/>
    <w:rsid w:val="00DE7C01"/>
    <w:rsid w:val="00E00077"/>
    <w:rsid w:val="00E12BFF"/>
    <w:rsid w:val="00E41949"/>
    <w:rsid w:val="00E520E8"/>
    <w:rsid w:val="00E70FED"/>
    <w:rsid w:val="00ED248D"/>
    <w:rsid w:val="00F3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A8"/>
    <w:pPr>
      <w:ind w:left="720"/>
      <w:contextualSpacing/>
    </w:pPr>
  </w:style>
  <w:style w:type="table" w:styleId="a4">
    <w:name w:val="Table Grid"/>
    <w:basedOn w:val="a1"/>
    <w:uiPriority w:val="59"/>
    <w:rsid w:val="0008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D6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F1D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04764508603093"/>
          <c:y val="6.3633295838020326E-2"/>
          <c:w val="0.72822834645669332"/>
          <c:h val="0.856796712260751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9419776"/>
        <c:axId val="89422464"/>
      </c:barChart>
      <c:catAx>
        <c:axId val="89419776"/>
        <c:scaling>
          <c:orientation val="minMax"/>
        </c:scaling>
        <c:axPos val="b"/>
        <c:numFmt formatCode="General" sourceLinked="1"/>
        <c:tickLblPos val="nextTo"/>
        <c:crossAx val="89422464"/>
        <c:crosses val="autoZero"/>
        <c:auto val="1"/>
        <c:lblAlgn val="ctr"/>
        <c:lblOffset val="100"/>
      </c:catAx>
      <c:valAx>
        <c:axId val="89422464"/>
        <c:scaling>
          <c:orientation val="minMax"/>
        </c:scaling>
        <c:axPos val="l"/>
        <c:majorGridlines/>
        <c:numFmt formatCode="General" sourceLinked="1"/>
        <c:tickLblPos val="nextTo"/>
        <c:crossAx val="8941977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3.1112204724409412E-2"/>
          <c:y val="0.30615423072115983"/>
          <c:w val="0.18416557305336834"/>
          <c:h val="0.14324940165384945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9517440"/>
        <c:axId val="89711744"/>
      </c:barChart>
      <c:catAx>
        <c:axId val="89517440"/>
        <c:scaling>
          <c:orientation val="minMax"/>
        </c:scaling>
        <c:axPos val="b"/>
        <c:numFmt formatCode="General" sourceLinked="1"/>
        <c:tickLblPos val="nextTo"/>
        <c:crossAx val="89711744"/>
        <c:crosses val="autoZero"/>
        <c:auto val="1"/>
        <c:lblAlgn val="ctr"/>
        <c:lblOffset val="100"/>
      </c:catAx>
      <c:valAx>
        <c:axId val="89711744"/>
        <c:scaling>
          <c:orientation val="minMax"/>
        </c:scaling>
        <c:axPos val="l"/>
        <c:majorGridlines/>
        <c:numFmt formatCode="General" sourceLinked="1"/>
        <c:tickLblPos val="nextTo"/>
        <c:crossAx val="895174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0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3</c:v>
                </c:pt>
                <c:pt idx="13">
                  <c:v>4</c:v>
                </c:pt>
                <c:pt idx="14">
                  <c:v>6</c:v>
                </c:pt>
                <c:pt idx="15">
                  <c:v>3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2</c:v>
                </c:pt>
                <c:pt idx="14">
                  <c:v>0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</c:numCache>
            </c:numRef>
          </c:val>
        </c:ser>
        <c:axId val="89371392"/>
        <c:axId val="89372928"/>
      </c:barChart>
      <c:catAx>
        <c:axId val="89371392"/>
        <c:scaling>
          <c:orientation val="minMax"/>
        </c:scaling>
        <c:axPos val="b"/>
        <c:numFmt formatCode="General" sourceLinked="1"/>
        <c:tickLblPos val="nextTo"/>
        <c:crossAx val="89372928"/>
        <c:crosses val="autoZero"/>
        <c:auto val="1"/>
        <c:lblAlgn val="ctr"/>
        <c:lblOffset val="100"/>
      </c:catAx>
      <c:valAx>
        <c:axId val="89372928"/>
        <c:scaling>
          <c:orientation val="minMax"/>
        </c:scaling>
        <c:axPos val="l"/>
        <c:majorGridlines/>
        <c:numFmt formatCode="General" sourceLinked="1"/>
        <c:tickLblPos val="nextTo"/>
        <c:crossAx val="8937139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2020-01-21T16:28:00Z</dcterms:created>
  <dcterms:modified xsi:type="dcterms:W3CDTF">2020-01-31T08:56:00Z</dcterms:modified>
</cp:coreProperties>
</file>