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2" w:rsidRDefault="008104C2" w:rsidP="00810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C2">
        <w:rPr>
          <w:rFonts w:ascii="Times New Roman" w:hAnsi="Times New Roman" w:cs="Times New Roman"/>
          <w:sz w:val="28"/>
          <w:szCs w:val="28"/>
        </w:rPr>
        <w:t>Темы для выступлений на февральской педагогической конференции</w:t>
      </w:r>
    </w:p>
    <w:p w:rsidR="008104C2" w:rsidRDefault="008104C2" w:rsidP="00810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ЛЭПБУК как средство развития функциональной грамотности младших школьников на уроках…..(русского языка, окружающего мира, литературного чтения, математики)</w:t>
      </w:r>
    </w:p>
    <w:p w:rsidR="008104C2" w:rsidRDefault="008104C2" w:rsidP="00810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Внеурочная деятельность младших школьников, как средство формирования функциональной грамотности</w:t>
      </w:r>
    </w:p>
    <w:p w:rsidR="008104C2" w:rsidRDefault="008104C2" w:rsidP="00810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Ромашка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Пирамида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</w:p>
    <w:p w:rsidR="008104C2" w:rsidRDefault="008104C2" w:rsidP="00810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Приёмы формирования функциональной грамотности на уроках …. с применением игровых технологий</w:t>
      </w:r>
    </w:p>
    <w:p w:rsidR="008104C2" w:rsidRDefault="008104C2" w:rsidP="00810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Упражнения, способствующие формированию читательской грамотности на уроках русского языка</w:t>
      </w:r>
    </w:p>
    <w:p w:rsidR="008104C2" w:rsidRDefault="004B7B3C" w:rsidP="00810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Экспериментальные задания на уроках окружающего мира по теме…. Для развития функциональной грамотности</w:t>
      </w:r>
    </w:p>
    <w:p w:rsidR="00E068D8" w:rsidRDefault="00E068D8" w:rsidP="00810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Функциональная грамотность в области здоровья.</w:t>
      </w:r>
    </w:p>
    <w:p w:rsidR="00E068D8" w:rsidRDefault="00E068D8" w:rsidP="00810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Активные методы и приёмы формирования читательской грамотности</w:t>
      </w:r>
    </w:p>
    <w:p w:rsidR="00845AA0" w:rsidRDefault="00845AA0" w:rsidP="00810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</w:t>
      </w:r>
      <w:r w:rsidR="00C17F0B">
        <w:rPr>
          <w:rFonts w:ascii="Times New Roman" w:hAnsi="Times New Roman" w:cs="Times New Roman"/>
          <w:sz w:val="28"/>
          <w:szCs w:val="28"/>
        </w:rPr>
        <w:t xml:space="preserve"> обучить школьника функциональной грамотности? Осмысленное чтение и навыки ведения диалога.</w:t>
      </w:r>
    </w:p>
    <w:p w:rsidR="00C17F0B" w:rsidRPr="008104C2" w:rsidRDefault="00C17F0B" w:rsidP="00810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Функциональная грамотность младшего школьника: характеристика информационной и коммуникативной грамотности</w:t>
      </w:r>
      <w:bookmarkStart w:id="0" w:name="_GoBack"/>
      <w:bookmarkEnd w:id="0"/>
    </w:p>
    <w:sectPr w:rsidR="00C17F0B" w:rsidRPr="0081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69"/>
    <w:rsid w:val="00157C69"/>
    <w:rsid w:val="004B7B3C"/>
    <w:rsid w:val="00587D62"/>
    <w:rsid w:val="008104C2"/>
    <w:rsid w:val="00845AA0"/>
    <w:rsid w:val="00C17F0B"/>
    <w:rsid w:val="00E0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dcterms:created xsi:type="dcterms:W3CDTF">2020-02-26T03:53:00Z</dcterms:created>
  <dcterms:modified xsi:type="dcterms:W3CDTF">2020-02-26T06:17:00Z</dcterms:modified>
</cp:coreProperties>
</file>