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6F" w:rsidRPr="00E60D6F" w:rsidRDefault="00E60D6F" w:rsidP="00E6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D6F">
        <w:rPr>
          <w:rFonts w:ascii="Cambria" w:eastAsiaTheme="minorEastAsia" w:hAnsi="Cambria"/>
          <w:b/>
          <w:bCs/>
          <w:color w:val="7030A0"/>
          <w:kern w:val="24"/>
          <w:sz w:val="36"/>
          <w:szCs w:val="36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E60D6F">
        <w:rPr>
          <w:rFonts w:ascii="Cambria" w:eastAsiaTheme="minorEastAsia" w:hAnsi="Cambria"/>
          <w:b/>
          <w:bCs/>
          <w:color w:val="7030A0"/>
          <w:kern w:val="24"/>
          <w:sz w:val="36"/>
          <w:szCs w:val="36"/>
          <w:lang w:eastAsia="ru-RU"/>
        </w:rPr>
        <w:t>игрового набора</w:t>
      </w:r>
    </w:p>
    <w:p w:rsidR="00E60D6F" w:rsidRPr="00E60D6F" w:rsidRDefault="00E60D6F" w:rsidP="00E6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D6F">
        <w:rPr>
          <w:rFonts w:ascii="Cambria" w:eastAsiaTheme="minorEastAsia" w:hAnsi="Cambria"/>
          <w:b/>
          <w:bCs/>
          <w:color w:val="7030A0"/>
          <w:kern w:val="24"/>
          <w:sz w:val="36"/>
          <w:szCs w:val="36"/>
          <w:lang w:eastAsia="ru-RU"/>
        </w:rPr>
        <w:t xml:space="preserve">«Дары </w:t>
      </w:r>
      <w:proofErr w:type="spellStart"/>
      <w:r w:rsidRPr="00E60D6F">
        <w:rPr>
          <w:rFonts w:ascii="Cambria" w:eastAsiaTheme="minorEastAsia" w:hAnsi="Cambria"/>
          <w:b/>
          <w:bCs/>
          <w:color w:val="7030A0"/>
          <w:kern w:val="24"/>
          <w:sz w:val="36"/>
          <w:szCs w:val="36"/>
          <w:lang w:eastAsia="ru-RU"/>
        </w:rPr>
        <w:t>Фрёбеля</w:t>
      </w:r>
      <w:proofErr w:type="spellEnd"/>
      <w:r w:rsidRPr="00E60D6F">
        <w:rPr>
          <w:rFonts w:ascii="Cambria" w:eastAsiaTheme="minorEastAsia" w:hAnsi="Cambria"/>
          <w:b/>
          <w:bCs/>
          <w:color w:val="7030A0"/>
          <w:kern w:val="24"/>
          <w:sz w:val="36"/>
          <w:szCs w:val="36"/>
          <w:lang w:eastAsia="ru-RU"/>
        </w:rPr>
        <w:t>»</w:t>
      </w:r>
    </w:p>
    <w:p w:rsidR="00AC7001" w:rsidRDefault="00E60D6F" w:rsidP="00AC7001">
      <w:pPr>
        <w:jc w:val="center"/>
        <w:rPr>
          <w:rFonts w:ascii="Cambria" w:eastAsiaTheme="minorEastAsia" w:hAnsi="Cambria"/>
          <w:b/>
          <w:bCs/>
          <w:color w:val="7030A0"/>
          <w:kern w:val="24"/>
          <w:sz w:val="36"/>
          <w:szCs w:val="36"/>
          <w:lang w:eastAsia="ru-RU"/>
        </w:rPr>
      </w:pPr>
      <w:r w:rsidRPr="00E60D6F">
        <w:rPr>
          <w:rFonts w:ascii="Cambria" w:eastAsiaTheme="minorEastAsia" w:hAnsi="Cambria"/>
          <w:b/>
          <w:bCs/>
          <w:color w:val="7030A0"/>
          <w:kern w:val="24"/>
          <w:sz w:val="36"/>
          <w:szCs w:val="36"/>
          <w:lang w:eastAsia="ru-RU"/>
        </w:rPr>
        <w:t>в речевом развитии</w:t>
      </w:r>
    </w:p>
    <w:p w:rsidR="009E72A6" w:rsidRDefault="009E72A6" w:rsidP="009E72A6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72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Для развития коммуникативных навыков и коррекции нарушении речи мы используем набор игр  </w:t>
      </w:r>
      <w:r w:rsidRPr="009E72A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«Дары </w:t>
      </w:r>
      <w:proofErr w:type="spellStart"/>
      <w:r w:rsidRPr="009E72A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Фребеля</w:t>
      </w:r>
      <w:proofErr w:type="spellEnd"/>
      <w:r w:rsidRPr="009E72A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» </w:t>
      </w:r>
      <w:r w:rsidRPr="009E72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Хочу поделиться своим опытом использования игрового набора. </w:t>
      </w:r>
    </w:p>
    <w:p w:rsidR="00EC7D8E" w:rsidRPr="0053498B" w:rsidRDefault="00EC7D8E" w:rsidP="00EC7D8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3498B">
        <w:rPr>
          <w:rStyle w:val="c0"/>
          <w:color w:val="000000"/>
          <w:sz w:val="28"/>
          <w:szCs w:val="28"/>
        </w:rPr>
        <w:t xml:space="preserve">В формировании речевого развития детей возможности «Даров </w:t>
      </w:r>
      <w:proofErr w:type="spellStart"/>
      <w:r w:rsidRPr="0053498B">
        <w:rPr>
          <w:rStyle w:val="c0"/>
          <w:color w:val="000000"/>
          <w:sz w:val="28"/>
          <w:szCs w:val="28"/>
        </w:rPr>
        <w:t>Фребеля</w:t>
      </w:r>
      <w:proofErr w:type="spellEnd"/>
      <w:r w:rsidRPr="0053498B">
        <w:rPr>
          <w:rStyle w:val="c0"/>
          <w:color w:val="000000"/>
          <w:sz w:val="28"/>
          <w:szCs w:val="28"/>
        </w:rPr>
        <w:t>» очень разнообразны.</w:t>
      </w:r>
    </w:p>
    <w:p w:rsidR="00EC7D8E" w:rsidRPr="0053498B" w:rsidRDefault="00EC7D8E" w:rsidP="00EC7D8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3498B">
        <w:rPr>
          <w:rStyle w:val="c11"/>
          <w:color w:val="000000"/>
          <w:sz w:val="28"/>
          <w:szCs w:val="28"/>
        </w:rPr>
        <w:t>Можно использовать игровой </w:t>
      </w:r>
      <w:r w:rsidRPr="0053498B">
        <w:rPr>
          <w:rStyle w:val="c15"/>
          <w:b/>
          <w:bCs/>
          <w:color w:val="000000"/>
          <w:sz w:val="28"/>
          <w:szCs w:val="28"/>
        </w:rPr>
        <w:t>набор </w:t>
      </w:r>
      <w:r w:rsidRPr="0053498B">
        <w:rPr>
          <w:rStyle w:val="c6"/>
          <w:b/>
          <w:bCs/>
          <w:i/>
          <w:iCs/>
          <w:color w:val="000000"/>
          <w:sz w:val="28"/>
          <w:szCs w:val="28"/>
        </w:rPr>
        <w:t>для формирования грамматического строя речи, её связанности при построении развернутого высказывания</w:t>
      </w:r>
      <w:r w:rsidRPr="0053498B">
        <w:rPr>
          <w:rStyle w:val="c15"/>
          <w:b/>
          <w:bCs/>
          <w:color w:val="000000"/>
          <w:sz w:val="28"/>
          <w:szCs w:val="28"/>
        </w:rPr>
        <w:t>.</w:t>
      </w:r>
      <w:r w:rsidRPr="0053498B">
        <w:rPr>
          <w:rStyle w:val="c11"/>
          <w:color w:val="000000"/>
          <w:sz w:val="28"/>
          <w:szCs w:val="28"/>
        </w:rPr>
        <w:t> Например, используя </w:t>
      </w:r>
      <w:r w:rsidRPr="0053498B">
        <w:rPr>
          <w:rStyle w:val="c15"/>
          <w:b/>
          <w:bCs/>
          <w:color w:val="000000"/>
          <w:sz w:val="28"/>
          <w:szCs w:val="28"/>
        </w:rPr>
        <w:t>модуль №7</w:t>
      </w:r>
      <w:r w:rsidRPr="0053498B">
        <w:rPr>
          <w:rStyle w:val="c0"/>
          <w:color w:val="000000"/>
          <w:sz w:val="28"/>
          <w:szCs w:val="28"/>
        </w:rPr>
        <w:t>, можно предложить детям поиграть в игру «Волшебные превращения».</w:t>
      </w:r>
    </w:p>
    <w:p w:rsidR="00EC7D8E" w:rsidRPr="0053498B" w:rsidRDefault="00EC7D8E" w:rsidP="00EC7D8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3498B">
        <w:rPr>
          <w:rStyle w:val="c0"/>
          <w:color w:val="000000"/>
          <w:sz w:val="28"/>
          <w:szCs w:val="28"/>
        </w:rPr>
        <w:t>Ребёнок берёт воображаемую волшебную палочку и «заколдовывает» фигуру, превращая её в предмет или вещь. Например, желтый треугольник – в юбку для куклы, синий квадрат – в платок и т.д.</w:t>
      </w:r>
    </w:p>
    <w:p w:rsidR="00EC7D8E" w:rsidRPr="0053498B" w:rsidRDefault="00EC7D8E" w:rsidP="00EC7D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53498B">
        <w:rPr>
          <w:rStyle w:val="c11"/>
          <w:color w:val="000000"/>
          <w:sz w:val="28"/>
          <w:szCs w:val="28"/>
        </w:rPr>
        <w:t>Применяя метод моделирования с использованием </w:t>
      </w:r>
      <w:r w:rsidRPr="0053498B">
        <w:rPr>
          <w:rStyle w:val="c15"/>
          <w:b/>
          <w:bCs/>
          <w:color w:val="000000"/>
          <w:sz w:val="28"/>
          <w:szCs w:val="28"/>
        </w:rPr>
        <w:t>модуля № 7</w:t>
      </w:r>
      <w:r w:rsidRPr="0053498B">
        <w:rPr>
          <w:rStyle w:val="c0"/>
          <w:color w:val="000000"/>
          <w:sz w:val="28"/>
          <w:szCs w:val="28"/>
        </w:rPr>
        <w:t>, можно пересказать или составлять рассказы, используя в качестве заместителей различные геометрические фигуры, например, сказка «Колобок» (Колобок — желтый круг, заяц — белый круг, волк — черный, лиса — оранжевый круг).</w:t>
      </w:r>
      <w:proofErr w:type="gramEnd"/>
    </w:p>
    <w:p w:rsidR="00E60D6F" w:rsidRPr="009E72A6" w:rsidRDefault="00E60D6F" w:rsidP="00E60D6F">
      <w:pPr>
        <w:pStyle w:val="a3"/>
        <w:spacing w:before="200" w:beforeAutospacing="0" w:after="0" w:afterAutospacing="0" w:line="216" w:lineRule="auto"/>
        <w:jc w:val="both"/>
        <w:rPr>
          <w:b/>
          <w:sz w:val="28"/>
          <w:szCs w:val="28"/>
        </w:rPr>
      </w:pPr>
      <w:r w:rsidRPr="009E72A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Выкладывание букв, картин, фонетических схем.</w:t>
      </w:r>
    </w:p>
    <w:p w:rsidR="00E60D6F" w:rsidRPr="00E60D6F" w:rsidRDefault="00E60D6F" w:rsidP="00E60D6F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Как же можно использовать данный набор в речевом развитии ребенка? Многие дети испытывают затруднения в пересказе литературных произведений. При помощи деталей из игрового набора дети (вначале при помощи взрослого, затем самостоятельно) мо</w:t>
      </w:r>
      <w:r w:rsidR="009E72A6">
        <w:rPr>
          <w:rFonts w:eastAsiaTheme="minorEastAsia"/>
          <w:bCs/>
          <w:color w:val="000000" w:themeColor="text1"/>
          <w:kern w:val="24"/>
          <w:sz w:val="28"/>
          <w:szCs w:val="28"/>
        </w:rPr>
        <w:t>гут</w:t>
      </w: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выложить схему-иллюстрацию к рассказу, либо сказке. Для начала дети или педагог выбирают произведение. Затем оно зачитывается детям. После изучения литературного текста дети с педагогом начинают выкладывать схему-иллюстрацию, по которой с легкостью можно будет пересказать те</w:t>
      </w:r>
      <w:proofErr w:type="gramStart"/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кст пр</w:t>
      </w:r>
      <w:proofErr w:type="gramEnd"/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оизведения.  (Например «Красная шапочка»; </w:t>
      </w:r>
      <w:r w:rsidR="009E72A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«Колобок»,</w:t>
      </w: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«Теремок», «</w:t>
      </w:r>
      <w:proofErr w:type="spellStart"/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Заюшкина</w:t>
      </w:r>
      <w:proofErr w:type="spellEnd"/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избушка»).</w:t>
      </w:r>
    </w:p>
    <w:p w:rsidR="00E60D6F" w:rsidRPr="00E60D6F" w:rsidRDefault="00E60D6F" w:rsidP="00E60D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60D6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Игра «Формы красоты»</w:t>
      </w:r>
    </w:p>
    <w:p w:rsidR="00E60D6F" w:rsidRPr="00E60D6F" w:rsidRDefault="00E60D6F" w:rsidP="00E60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У детей с общим недоразвитием речи часто не сформированы пространственные представления, что в свою очередь отражается и на речевой деятельности.  Дары  помогают детям не только познать геометрические основы, научить конструированию,  но также  развить пространственные представления. Выкладывать формы красоты дети могут по образцу или самостоятельно, творчески  продумывая рисунок.</w:t>
      </w:r>
    </w:p>
    <w:p w:rsidR="00E60D6F" w:rsidRPr="00E60D6F" w:rsidRDefault="00E60D6F" w:rsidP="00E60D6F">
      <w:pPr>
        <w:pStyle w:val="a3"/>
        <w:spacing w:before="200" w:beforeAutospacing="0" w:after="0" w:afterAutospacing="0" w:line="216" w:lineRule="auto"/>
        <w:jc w:val="both"/>
        <w:rPr>
          <w:b/>
          <w:sz w:val="28"/>
          <w:szCs w:val="28"/>
        </w:rPr>
      </w:pPr>
      <w:r w:rsidRPr="00E60D6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Игра «А сколько у тебя?» </w:t>
      </w:r>
    </w:p>
    <w:p w:rsidR="00E60D6F" w:rsidRPr="00E60D6F" w:rsidRDefault="00E60D6F" w:rsidP="00E60D6F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В начале игры дети берут определенное количество палочек, а я показываю картинку с предметом, дети должны ответить, сколько кого. Например: 5 лисят, 2 лисенка, 1 лисенок, и т.д.</w:t>
      </w:r>
    </w:p>
    <w:p w:rsidR="00E60D6F" w:rsidRPr="00EC7D8E" w:rsidRDefault="00E60D6F" w:rsidP="00E60D6F">
      <w:pPr>
        <w:pStyle w:val="a3"/>
        <w:spacing w:before="200" w:beforeAutospacing="0" w:after="0" w:afterAutospacing="0" w:line="216" w:lineRule="auto"/>
        <w:jc w:val="both"/>
        <w:rPr>
          <w:b/>
          <w:sz w:val="28"/>
          <w:szCs w:val="28"/>
        </w:rPr>
      </w:pPr>
      <w:r w:rsidRPr="00EC7D8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Игра «Волшебные превращения» </w:t>
      </w:r>
    </w:p>
    <w:p w:rsidR="00E60D6F" w:rsidRPr="00E60D6F" w:rsidRDefault="00E60D6F" w:rsidP="00E60D6F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Используем для формирования грамматического строя речи, её связанности при построении развернутого высказывания.</w:t>
      </w:r>
    </w:p>
    <w:p w:rsidR="00E60D6F" w:rsidRPr="00E60D6F" w:rsidRDefault="00E60D6F" w:rsidP="00E60D6F">
      <w:pPr>
        <w:pStyle w:val="a3"/>
        <w:spacing w:before="200" w:beforeAutospacing="0" w:after="0" w:afterAutospacing="0" w:line="216" w:lineRule="auto"/>
        <w:jc w:val="both"/>
        <w:rPr>
          <w:sz w:val="28"/>
          <w:szCs w:val="28"/>
        </w:rPr>
      </w:pP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Ребёнок берёт воображаемую волшебную палочку и «заколдовывает» фигуру, превращая её в предмет или вещь. Например, желтый треугольник – в юбку для куклы, синий квадрат – в платок и т.д. (модуль №7)</w:t>
      </w:r>
    </w:p>
    <w:p w:rsidR="0011772A" w:rsidRDefault="0011772A" w:rsidP="0011772A">
      <w:pPr>
        <w:rPr>
          <w:rFonts w:ascii="Times New Roman" w:hAnsi="Times New Roman" w:cs="Times New Roman"/>
          <w:sz w:val="36"/>
          <w:szCs w:val="36"/>
        </w:rPr>
      </w:pPr>
    </w:p>
    <w:p w:rsidR="00E60D6F" w:rsidRDefault="0011772A" w:rsidP="001177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 класс Чернова Т.Н.</w:t>
      </w:r>
    </w:p>
    <w:p w:rsidR="00EC7D8E" w:rsidRPr="009E72A6" w:rsidRDefault="00EC7D8E" w:rsidP="00EC7D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72A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Игра «Разноцветные  мячики».</w:t>
      </w:r>
    </w:p>
    <w:p w:rsidR="0053498B" w:rsidRDefault="00EC7D8E" w:rsidP="00EC7D8E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В игровом наборе есть разноцветные мячики, с верёвочкой и петелькой, для того чтобы их можно было надеть на руку. Я беру в руки мячики и показываю их ребенку. «Что у меня в руке?» «Мячики» — отвечает ребенок. «Какой мячик нравится тебе больше?». Он берет понравившийся мячик и катает его в руках (этим развиваем мелкую моторику). «Что же мы сможем сделать с мячами»? (кинуть, ловить, покатать) </w:t>
      </w:r>
      <w:r w:rsidR="005349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EC7D8E" w:rsidRPr="00E60D6F" w:rsidRDefault="00EC7D8E" w:rsidP="00EC7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>А теперь поиграем в игру</w:t>
      </w:r>
      <w:r w:rsidR="005349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«Волшебный мешочек»</w:t>
      </w: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="0053498B">
        <w:rPr>
          <w:rFonts w:eastAsiaTheme="minorEastAsia"/>
          <w:bCs/>
          <w:color w:val="000000" w:themeColor="text1"/>
          <w:kern w:val="24"/>
          <w:sz w:val="28"/>
          <w:szCs w:val="28"/>
        </w:rPr>
        <w:t>предлагаю достать мячик из мешочка, определить цвет, предлагаю составить словосочетание (зеленое яблоко, красный зонт, синий карандаш…)</w:t>
      </w:r>
      <w:r w:rsidRPr="00E60D6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EC7D8E" w:rsidRDefault="00EC7D8E" w:rsidP="0011772A">
      <w:pPr>
        <w:rPr>
          <w:rFonts w:ascii="Times New Roman" w:hAnsi="Times New Roman" w:cs="Times New Roman"/>
          <w:sz w:val="36"/>
          <w:szCs w:val="36"/>
        </w:rPr>
      </w:pPr>
    </w:p>
    <w:p w:rsidR="0053498B" w:rsidRDefault="00A923C3" w:rsidP="0011772A">
      <w:pPr>
        <w:rPr>
          <w:rFonts w:ascii="Times New Roman" w:hAnsi="Times New Roman" w:cs="Times New Roman"/>
          <w:sz w:val="28"/>
          <w:szCs w:val="28"/>
        </w:rPr>
      </w:pPr>
      <w:r w:rsidRPr="00A923C3">
        <w:rPr>
          <w:rFonts w:ascii="Times New Roman" w:hAnsi="Times New Roman" w:cs="Times New Roman"/>
          <w:sz w:val="28"/>
          <w:szCs w:val="28"/>
        </w:rPr>
        <w:t>Дети выполняют задание по инструкции воспитателя</w:t>
      </w:r>
    </w:p>
    <w:p w:rsidR="00A923C3" w:rsidRDefault="00A923C3" w:rsidP="0011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правую руку мячик возьми</w:t>
      </w:r>
    </w:p>
    <w:p w:rsidR="00A923C3" w:rsidRDefault="00A923C3" w:rsidP="0011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 грудью его подержи</w:t>
      </w:r>
    </w:p>
    <w:p w:rsidR="00A923C3" w:rsidRDefault="00A923C3" w:rsidP="0011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спиною спрячь</w:t>
      </w:r>
    </w:p>
    <w:p w:rsidR="00A923C3" w:rsidRDefault="00A923C3" w:rsidP="0011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Затылком коснись,</w:t>
      </w:r>
    </w:p>
    <w:p w:rsidR="00A923C3" w:rsidRDefault="00A923C3" w:rsidP="0011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смени</w:t>
      </w:r>
    </w:p>
    <w:p w:rsidR="00A923C3" w:rsidRPr="00A923C3" w:rsidRDefault="00A923C3" w:rsidP="00117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улыбнись.</w:t>
      </w:r>
    </w:p>
    <w:sectPr w:rsidR="00A923C3" w:rsidRPr="00A923C3" w:rsidSect="0031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6D"/>
    <w:rsid w:val="0011772A"/>
    <w:rsid w:val="00315737"/>
    <w:rsid w:val="00330EA4"/>
    <w:rsid w:val="0051046D"/>
    <w:rsid w:val="0053498B"/>
    <w:rsid w:val="009E72A6"/>
    <w:rsid w:val="00A923C3"/>
    <w:rsid w:val="00AC7001"/>
    <w:rsid w:val="00E60D6F"/>
    <w:rsid w:val="00E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D8E"/>
  </w:style>
  <w:style w:type="paragraph" w:customStyle="1" w:styleId="c14">
    <w:name w:val="c14"/>
    <w:basedOn w:val="a"/>
    <w:rsid w:val="00EC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7D8E"/>
  </w:style>
  <w:style w:type="character" w:customStyle="1" w:styleId="c15">
    <w:name w:val="c15"/>
    <w:basedOn w:val="a0"/>
    <w:rsid w:val="00EC7D8E"/>
  </w:style>
  <w:style w:type="character" w:customStyle="1" w:styleId="c6">
    <w:name w:val="c6"/>
    <w:basedOn w:val="a0"/>
    <w:rsid w:val="00EC7D8E"/>
  </w:style>
  <w:style w:type="paragraph" w:customStyle="1" w:styleId="c1">
    <w:name w:val="c1"/>
    <w:basedOn w:val="a"/>
    <w:rsid w:val="00EC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D8E"/>
  </w:style>
  <w:style w:type="paragraph" w:customStyle="1" w:styleId="c14">
    <w:name w:val="c14"/>
    <w:basedOn w:val="a"/>
    <w:rsid w:val="00EC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7D8E"/>
  </w:style>
  <w:style w:type="character" w:customStyle="1" w:styleId="c15">
    <w:name w:val="c15"/>
    <w:basedOn w:val="a0"/>
    <w:rsid w:val="00EC7D8E"/>
  </w:style>
  <w:style w:type="character" w:customStyle="1" w:styleId="c6">
    <w:name w:val="c6"/>
    <w:basedOn w:val="a0"/>
    <w:rsid w:val="00EC7D8E"/>
  </w:style>
  <w:style w:type="paragraph" w:customStyle="1" w:styleId="c1">
    <w:name w:val="c1"/>
    <w:basedOn w:val="a"/>
    <w:rsid w:val="00EC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Солнышко</cp:lastModifiedBy>
  <cp:revision>5</cp:revision>
  <cp:lastPrinted>2021-04-06T09:29:00Z</cp:lastPrinted>
  <dcterms:created xsi:type="dcterms:W3CDTF">2021-04-04T17:24:00Z</dcterms:created>
  <dcterms:modified xsi:type="dcterms:W3CDTF">2021-04-06T09:30:00Z</dcterms:modified>
</cp:coreProperties>
</file>