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BC3" w:rsidRDefault="00AD0D02" w:rsidP="00AD0D02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880600" cy="721762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0" cy="72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BC3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</w:t>
      </w:r>
    </w:p>
    <w:p w:rsidR="00EE6BC3" w:rsidRDefault="00EE6BC3" w:rsidP="00EE6BC3">
      <w:pPr>
        <w:contextualSpacing/>
        <w:jc w:val="center"/>
        <w:rPr>
          <w:sz w:val="28"/>
          <w:szCs w:val="28"/>
        </w:rPr>
      </w:pPr>
    </w:p>
    <w:p w:rsidR="007967F2" w:rsidRDefault="007967F2" w:rsidP="00EE6BC3">
      <w:pPr>
        <w:contextualSpacing/>
        <w:jc w:val="center"/>
        <w:rPr>
          <w:sz w:val="28"/>
          <w:szCs w:val="28"/>
        </w:rPr>
      </w:pPr>
    </w:p>
    <w:tbl>
      <w:tblPr>
        <w:tblW w:w="1428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24"/>
        <w:gridCol w:w="2917"/>
        <w:gridCol w:w="4029"/>
        <w:gridCol w:w="3111"/>
      </w:tblGrid>
      <w:tr w:rsidR="007967F2" w:rsidTr="007967F2">
        <w:tc>
          <w:tcPr>
            <w:tcW w:w="4224" w:type="dxa"/>
          </w:tcPr>
          <w:p w:rsidR="007967F2" w:rsidRPr="00876967" w:rsidRDefault="001A157A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1A157A">
              <w:rPr>
                <w:sz w:val="28"/>
                <w:szCs w:val="28"/>
              </w:rPr>
              <w:t>аудита" деятельности школ с НОР</w:t>
            </w:r>
          </w:p>
        </w:tc>
        <w:tc>
          <w:tcPr>
            <w:tcW w:w="2917" w:type="dxa"/>
          </w:tcPr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029" w:type="dxa"/>
          </w:tcPr>
          <w:p w:rsidR="007967F2" w:rsidRPr="00876967" w:rsidRDefault="007967F2" w:rsidP="001A157A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включенных в проект, </w:t>
            </w:r>
            <w:r w:rsidR="00EE752F">
              <w:rPr>
                <w:sz w:val="28"/>
                <w:szCs w:val="28"/>
              </w:rPr>
              <w:t>составлены аналитические отчеты</w:t>
            </w:r>
          </w:p>
        </w:tc>
        <w:tc>
          <w:tcPr>
            <w:tcW w:w="3111" w:type="dxa"/>
          </w:tcPr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7967F2" w:rsidRPr="0049183A" w:rsidTr="007967F2">
        <w:tc>
          <w:tcPr>
            <w:tcW w:w="4224" w:type="dxa"/>
          </w:tcPr>
          <w:p w:rsidR="007967F2" w:rsidRPr="00876967" w:rsidRDefault="007967F2" w:rsidP="00F4268E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Организация участия </w:t>
            </w:r>
            <w:r w:rsidR="00EE752F">
              <w:rPr>
                <w:sz w:val="28"/>
                <w:szCs w:val="28"/>
              </w:rPr>
              <w:t xml:space="preserve">в </w:t>
            </w:r>
            <w:proofErr w:type="spellStart"/>
            <w:r w:rsidR="00EE752F">
              <w:rPr>
                <w:sz w:val="28"/>
                <w:szCs w:val="28"/>
              </w:rPr>
              <w:t>вебинарах</w:t>
            </w:r>
            <w:proofErr w:type="spellEnd"/>
            <w:r w:rsidR="00EE752F">
              <w:rPr>
                <w:sz w:val="28"/>
                <w:szCs w:val="28"/>
              </w:rPr>
              <w:t xml:space="preserve"> проекта «500+»</w:t>
            </w:r>
            <w:r w:rsidRPr="00876967">
              <w:rPr>
                <w:sz w:val="28"/>
                <w:szCs w:val="28"/>
              </w:rPr>
              <w:t xml:space="preserve">  </w:t>
            </w:r>
            <w:r w:rsidR="00F4268E">
              <w:rPr>
                <w:sz w:val="28"/>
                <w:szCs w:val="28"/>
              </w:rPr>
              <w:t>от ФИОКО</w:t>
            </w:r>
          </w:p>
        </w:tc>
        <w:tc>
          <w:tcPr>
            <w:tcW w:w="2917" w:type="dxa"/>
          </w:tcPr>
          <w:p w:rsidR="007967F2" w:rsidRPr="00876967" w:rsidRDefault="00F4268E" w:rsidP="00EE752F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–декабрь 2022</w:t>
            </w:r>
          </w:p>
        </w:tc>
        <w:tc>
          <w:tcPr>
            <w:tcW w:w="4029" w:type="dxa"/>
          </w:tcPr>
          <w:p w:rsidR="007967F2" w:rsidRPr="00876967" w:rsidRDefault="007967F2" w:rsidP="00122D40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100 % кураторов </w:t>
            </w:r>
            <w:r w:rsidR="00122D40">
              <w:rPr>
                <w:sz w:val="28"/>
                <w:szCs w:val="28"/>
              </w:rPr>
              <w:t>и школ</w:t>
            </w:r>
            <w:r w:rsidRPr="00876967">
              <w:rPr>
                <w:sz w:val="28"/>
                <w:szCs w:val="28"/>
              </w:rPr>
              <w:t xml:space="preserve"> </w:t>
            </w:r>
            <w:r w:rsidR="00122D40">
              <w:rPr>
                <w:sz w:val="28"/>
                <w:szCs w:val="28"/>
              </w:rPr>
              <w:t xml:space="preserve">принимают участие в </w:t>
            </w:r>
            <w:proofErr w:type="spellStart"/>
            <w:r w:rsidR="00122D40">
              <w:rPr>
                <w:sz w:val="28"/>
                <w:szCs w:val="28"/>
              </w:rPr>
              <w:t>вебинарах</w:t>
            </w:r>
            <w:proofErr w:type="spellEnd"/>
          </w:p>
        </w:tc>
        <w:tc>
          <w:tcPr>
            <w:tcW w:w="3111" w:type="dxa"/>
          </w:tcPr>
          <w:p w:rsidR="00122D40" w:rsidRDefault="00122D40" w:rsidP="00122D4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 ДПО ЦПК «Нефтегорский РЦ»,</w:t>
            </w:r>
          </w:p>
          <w:p w:rsidR="00122D40" w:rsidRPr="00876967" w:rsidRDefault="00122D40" w:rsidP="00122D4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образовательные организации</w:t>
            </w:r>
          </w:p>
          <w:p w:rsidR="007967F2" w:rsidRPr="00876967" w:rsidRDefault="007967F2" w:rsidP="00122D40">
            <w:pPr>
              <w:contextualSpacing/>
              <w:rPr>
                <w:sz w:val="28"/>
                <w:szCs w:val="28"/>
              </w:rPr>
            </w:pPr>
          </w:p>
        </w:tc>
      </w:tr>
      <w:tr w:rsidR="007967F2" w:rsidRPr="0049183A" w:rsidTr="007967F2">
        <w:tc>
          <w:tcPr>
            <w:tcW w:w="4224" w:type="dxa"/>
          </w:tcPr>
          <w:p w:rsidR="007967F2" w:rsidRPr="00876967" w:rsidRDefault="00670EAE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670EAE">
              <w:rPr>
                <w:sz w:val="28"/>
                <w:szCs w:val="28"/>
              </w:rPr>
              <w:t xml:space="preserve">Рабочие совещания с управленческими командами </w:t>
            </w:r>
            <w:r>
              <w:rPr>
                <w:sz w:val="28"/>
                <w:szCs w:val="28"/>
              </w:rPr>
              <w:t xml:space="preserve">школ с НОР - </w:t>
            </w:r>
            <w:r w:rsidRPr="00670EAE">
              <w:rPr>
                <w:sz w:val="28"/>
                <w:szCs w:val="28"/>
              </w:rPr>
              <w:t>"управленческий понедельник"</w:t>
            </w:r>
          </w:p>
        </w:tc>
        <w:tc>
          <w:tcPr>
            <w:tcW w:w="2917" w:type="dxa"/>
          </w:tcPr>
          <w:p w:rsidR="007967F2" w:rsidRPr="00876967" w:rsidRDefault="00670EAE" w:rsidP="00D0486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Январь- апрель 2022 </w:t>
            </w:r>
          </w:p>
        </w:tc>
        <w:tc>
          <w:tcPr>
            <w:tcW w:w="4029" w:type="dxa"/>
          </w:tcPr>
          <w:p w:rsidR="007967F2" w:rsidRPr="00876967" w:rsidRDefault="00670EAE" w:rsidP="00670EAE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100 % </w:t>
            </w:r>
            <w:r>
              <w:rPr>
                <w:sz w:val="28"/>
                <w:szCs w:val="28"/>
              </w:rPr>
              <w:t>управленческих команд школ</w:t>
            </w:r>
            <w:r w:rsidRPr="0087696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 </w:t>
            </w:r>
            <w:proofErr w:type="spellStart"/>
            <w:r>
              <w:rPr>
                <w:sz w:val="28"/>
                <w:szCs w:val="28"/>
              </w:rPr>
              <w:t>НОРпринимают</w:t>
            </w:r>
            <w:proofErr w:type="spellEnd"/>
            <w:r>
              <w:rPr>
                <w:sz w:val="28"/>
                <w:szCs w:val="28"/>
              </w:rPr>
              <w:t xml:space="preserve"> участие в еженедельных рабочих совещаниях</w:t>
            </w:r>
          </w:p>
        </w:tc>
        <w:tc>
          <w:tcPr>
            <w:tcW w:w="3111" w:type="dxa"/>
          </w:tcPr>
          <w:p w:rsidR="00670EAE" w:rsidRDefault="00670EAE" w:rsidP="00670EA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 ДПО ЦПК «Нефтегорский РЦ»,</w:t>
            </w:r>
          </w:p>
          <w:p w:rsidR="00670EAE" w:rsidRPr="00876967" w:rsidRDefault="00670EAE" w:rsidP="00670EA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образовательные организации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7967F2" w:rsidRPr="0049183A" w:rsidTr="007967F2">
        <w:tc>
          <w:tcPr>
            <w:tcW w:w="4224" w:type="dxa"/>
          </w:tcPr>
          <w:p w:rsidR="007967F2" w:rsidRPr="00876967" w:rsidRDefault="009D1B7E" w:rsidP="00D0486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контроль за р</w:t>
            </w:r>
            <w:r w:rsidR="007967F2" w:rsidRPr="00876967">
              <w:rPr>
                <w:sz w:val="28"/>
                <w:szCs w:val="28"/>
              </w:rPr>
              <w:t>абот</w:t>
            </w:r>
            <w:r>
              <w:rPr>
                <w:sz w:val="28"/>
                <w:szCs w:val="28"/>
              </w:rPr>
              <w:t>ой</w:t>
            </w:r>
            <w:r w:rsidR="007967F2" w:rsidRPr="00876967">
              <w:rPr>
                <w:sz w:val="28"/>
                <w:szCs w:val="28"/>
              </w:rPr>
              <w:t xml:space="preserve"> в информационной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>системе мониторинга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>электронных дорожных карт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(далее – ИС МЭДК) </w:t>
            </w:r>
          </w:p>
        </w:tc>
        <w:tc>
          <w:tcPr>
            <w:tcW w:w="2917" w:type="dxa"/>
          </w:tcPr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>в течение реализации проекта</w:t>
            </w:r>
            <w:r w:rsidR="009D1B7E">
              <w:rPr>
                <w:sz w:val="28"/>
                <w:szCs w:val="28"/>
              </w:rPr>
              <w:t xml:space="preserve"> «500+»</w:t>
            </w:r>
          </w:p>
        </w:tc>
        <w:tc>
          <w:tcPr>
            <w:tcW w:w="4029" w:type="dxa"/>
          </w:tcPr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100% образовательных организаций и кураторов, </w:t>
            </w:r>
          </w:p>
          <w:p w:rsidR="007967F2" w:rsidRPr="00876967" w:rsidRDefault="007967F2" w:rsidP="009D1B7E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>включенных в проект</w:t>
            </w:r>
            <w:r w:rsidR="00B81411">
              <w:rPr>
                <w:sz w:val="28"/>
                <w:szCs w:val="28"/>
              </w:rPr>
              <w:t xml:space="preserve"> </w:t>
            </w:r>
            <w:r w:rsidR="009D1B7E">
              <w:rPr>
                <w:sz w:val="28"/>
                <w:szCs w:val="28"/>
              </w:rPr>
              <w:t>разработали и разместили концептуальные документы</w:t>
            </w:r>
          </w:p>
        </w:tc>
        <w:tc>
          <w:tcPr>
            <w:tcW w:w="3111" w:type="dxa"/>
          </w:tcPr>
          <w:p w:rsidR="009D1B7E" w:rsidRDefault="009D1B7E" w:rsidP="009D1B7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 ДПО ЦПК «Нефтегорский РЦ»,</w:t>
            </w:r>
          </w:p>
          <w:p w:rsidR="009D1B7E" w:rsidRPr="00876967" w:rsidRDefault="009D1B7E" w:rsidP="009D1B7E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образовательные организации, 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76967">
              <w:rPr>
                <w:sz w:val="28"/>
                <w:szCs w:val="28"/>
              </w:rPr>
              <w:t>кураторы</w:t>
            </w:r>
          </w:p>
        </w:tc>
      </w:tr>
      <w:tr w:rsidR="007967F2" w:rsidRPr="0049183A" w:rsidTr="007967F2">
        <w:tc>
          <w:tcPr>
            <w:tcW w:w="4224" w:type="dxa"/>
          </w:tcPr>
          <w:p w:rsidR="007967F2" w:rsidRPr="00876967" w:rsidRDefault="007967F2" w:rsidP="00B81411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Организация участия в </w:t>
            </w:r>
            <w:proofErr w:type="spellStart"/>
            <w:r w:rsidRPr="00876967">
              <w:rPr>
                <w:sz w:val="28"/>
                <w:szCs w:val="28"/>
              </w:rPr>
              <w:t>вебинарах</w:t>
            </w:r>
            <w:proofErr w:type="spellEnd"/>
            <w:r w:rsidR="00B81411">
              <w:rPr>
                <w:sz w:val="28"/>
                <w:szCs w:val="28"/>
              </w:rPr>
              <w:t xml:space="preserve"> и круглых столах</w:t>
            </w:r>
            <w:r w:rsidRPr="00876967">
              <w:rPr>
                <w:sz w:val="28"/>
                <w:szCs w:val="28"/>
              </w:rPr>
              <w:t xml:space="preserve">, проводимых </w:t>
            </w:r>
            <w:r w:rsidR="00B81411">
              <w:rPr>
                <w:sz w:val="28"/>
                <w:szCs w:val="28"/>
              </w:rPr>
              <w:t>в рамках проекта «500+» ГАУ ДПО СО ИРО</w:t>
            </w:r>
            <w:r w:rsidRPr="008769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17" w:type="dxa"/>
          </w:tcPr>
          <w:p w:rsidR="007967F2" w:rsidRPr="00876967" w:rsidRDefault="00B81411" w:rsidP="00D0486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 в 2 недели, начиная с 01.03.2022</w:t>
            </w:r>
          </w:p>
        </w:tc>
        <w:tc>
          <w:tcPr>
            <w:tcW w:w="4029" w:type="dxa"/>
          </w:tcPr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100% образовательных организаций, </w:t>
            </w:r>
          </w:p>
          <w:p w:rsidR="007967F2" w:rsidRPr="00876967" w:rsidRDefault="007967F2" w:rsidP="00AB3FDC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включенных в проект, принимают участие в  </w:t>
            </w:r>
            <w:proofErr w:type="spellStart"/>
            <w:r w:rsidRPr="00876967">
              <w:rPr>
                <w:sz w:val="28"/>
                <w:szCs w:val="28"/>
              </w:rPr>
              <w:t>вебинарах</w:t>
            </w:r>
            <w:proofErr w:type="spellEnd"/>
          </w:p>
        </w:tc>
        <w:tc>
          <w:tcPr>
            <w:tcW w:w="3111" w:type="dxa"/>
          </w:tcPr>
          <w:p w:rsidR="00AB3FDC" w:rsidRDefault="00AB3FDC" w:rsidP="00AB3FDC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 ДПО ЦПК «Нефтегорский РЦ»,</w:t>
            </w:r>
          </w:p>
          <w:p w:rsidR="00AB3FDC" w:rsidRPr="00876967" w:rsidRDefault="00AB3FDC" w:rsidP="00AB3FDC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образовательные организации, </w:t>
            </w:r>
          </w:p>
          <w:p w:rsidR="007967F2" w:rsidRPr="00876967" w:rsidRDefault="00AB3FDC" w:rsidP="00AB3FDC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>кураторы</w:t>
            </w:r>
          </w:p>
        </w:tc>
      </w:tr>
      <w:tr w:rsidR="007967F2" w:rsidRPr="0049183A" w:rsidTr="007967F2">
        <w:tc>
          <w:tcPr>
            <w:tcW w:w="4224" w:type="dxa"/>
          </w:tcPr>
          <w:p w:rsidR="007967F2" w:rsidRPr="00876967" w:rsidRDefault="00575610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575610">
              <w:rPr>
                <w:sz w:val="28"/>
                <w:szCs w:val="28"/>
              </w:rPr>
              <w:t>Мониторинг качества образовательных результатов по русскому языку и математике  в 3</w:t>
            </w:r>
            <w:r>
              <w:rPr>
                <w:sz w:val="28"/>
                <w:szCs w:val="28"/>
              </w:rPr>
              <w:t xml:space="preserve">, 5 и 6 </w:t>
            </w:r>
            <w:r w:rsidRPr="00575610">
              <w:rPr>
                <w:sz w:val="28"/>
                <w:szCs w:val="28"/>
              </w:rPr>
              <w:t xml:space="preserve"> классах</w:t>
            </w:r>
          </w:p>
        </w:tc>
        <w:tc>
          <w:tcPr>
            <w:tcW w:w="2917" w:type="dxa"/>
          </w:tcPr>
          <w:p w:rsidR="007967F2" w:rsidRPr="00876967" w:rsidRDefault="00575610" w:rsidP="00D0486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4029" w:type="dxa"/>
          </w:tcPr>
          <w:p w:rsidR="007967F2" w:rsidRPr="00876967" w:rsidRDefault="00575610" w:rsidP="00D0486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Аналитическая справка по итогам мониторингов</w:t>
            </w:r>
          </w:p>
        </w:tc>
        <w:tc>
          <w:tcPr>
            <w:tcW w:w="3111" w:type="dxa"/>
          </w:tcPr>
          <w:p w:rsidR="00575610" w:rsidRDefault="00575610" w:rsidP="0057561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 ДПО ЦПК «Нефтегорский РЦ»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7967F2" w:rsidRPr="003520CC" w:rsidTr="007967F2">
        <w:tc>
          <w:tcPr>
            <w:tcW w:w="4224" w:type="dxa"/>
          </w:tcPr>
          <w:p w:rsidR="007967F2" w:rsidRPr="00876967" w:rsidRDefault="004A092B" w:rsidP="00D04864">
            <w:pPr>
              <w:jc w:val="center"/>
              <w:rPr>
                <w:sz w:val="28"/>
                <w:szCs w:val="28"/>
              </w:rPr>
            </w:pPr>
            <w:r w:rsidRPr="004A092B">
              <w:rPr>
                <w:sz w:val="28"/>
                <w:szCs w:val="28"/>
              </w:rPr>
              <w:t xml:space="preserve">Организация "гостевого методического дня" - сетевое взаимодействие школ с НОР со </w:t>
            </w:r>
            <w:proofErr w:type="spellStart"/>
            <w:r w:rsidRPr="004A092B">
              <w:rPr>
                <w:sz w:val="28"/>
                <w:szCs w:val="28"/>
              </w:rPr>
              <w:lastRenderedPageBreak/>
              <w:t>школами-тьюторами</w:t>
            </w:r>
            <w:proofErr w:type="spellEnd"/>
            <w:r w:rsidRPr="004A092B">
              <w:rPr>
                <w:sz w:val="28"/>
                <w:szCs w:val="28"/>
              </w:rPr>
              <w:t xml:space="preserve"> и руководителями ОМО</w:t>
            </w:r>
          </w:p>
        </w:tc>
        <w:tc>
          <w:tcPr>
            <w:tcW w:w="2917" w:type="dxa"/>
          </w:tcPr>
          <w:p w:rsidR="007967F2" w:rsidRPr="00876967" w:rsidRDefault="004A092B" w:rsidP="00D048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Январь –март 2022</w:t>
            </w:r>
          </w:p>
        </w:tc>
        <w:tc>
          <w:tcPr>
            <w:tcW w:w="4029" w:type="dxa"/>
          </w:tcPr>
          <w:p w:rsidR="007967F2" w:rsidRPr="00876967" w:rsidRDefault="004A092B" w:rsidP="00D04864">
            <w:pPr>
              <w:jc w:val="center"/>
              <w:rPr>
                <w:sz w:val="28"/>
                <w:szCs w:val="28"/>
              </w:rPr>
            </w:pPr>
            <w:r w:rsidRPr="004A092B">
              <w:rPr>
                <w:sz w:val="28"/>
                <w:szCs w:val="28"/>
              </w:rPr>
              <w:t xml:space="preserve">Подготовка предложений по внесению дополнений и изменений в содержание </w:t>
            </w:r>
            <w:r w:rsidRPr="004A092B">
              <w:rPr>
                <w:sz w:val="28"/>
                <w:szCs w:val="28"/>
              </w:rPr>
              <w:lastRenderedPageBreak/>
              <w:t>образовательных программ, учебных курсов, проектов и др.</w:t>
            </w:r>
          </w:p>
        </w:tc>
        <w:tc>
          <w:tcPr>
            <w:tcW w:w="3111" w:type="dxa"/>
          </w:tcPr>
          <w:p w:rsidR="004A092B" w:rsidRDefault="004A092B" w:rsidP="004A092B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ГБУ ДПО ЦПК «Нефтегорский РЦ», </w:t>
            </w:r>
          </w:p>
          <w:p w:rsidR="007967F2" w:rsidRPr="00876967" w:rsidRDefault="004A092B" w:rsidP="00D04864">
            <w:pPr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образовательные </w:t>
            </w:r>
            <w:r w:rsidRPr="00876967">
              <w:rPr>
                <w:sz w:val="28"/>
                <w:szCs w:val="28"/>
              </w:rPr>
              <w:lastRenderedPageBreak/>
              <w:t>организации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школы-тьюторы</w:t>
            </w:r>
            <w:proofErr w:type="spellEnd"/>
          </w:p>
        </w:tc>
      </w:tr>
      <w:tr w:rsidR="007967F2" w:rsidRPr="003520CC" w:rsidTr="007967F2">
        <w:tc>
          <w:tcPr>
            <w:tcW w:w="4224" w:type="dxa"/>
          </w:tcPr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lastRenderedPageBreak/>
              <w:t>Анализ программ по каждому рисковому профилю, определенному образовательной организацией, включенной в проект</w:t>
            </w:r>
          </w:p>
        </w:tc>
        <w:tc>
          <w:tcPr>
            <w:tcW w:w="2917" w:type="dxa"/>
          </w:tcPr>
          <w:p w:rsidR="007967F2" w:rsidRPr="00876967" w:rsidRDefault="007967F2" w:rsidP="00540BE7">
            <w:pPr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до </w:t>
            </w:r>
            <w:r w:rsidR="00540BE7">
              <w:rPr>
                <w:sz w:val="28"/>
                <w:szCs w:val="28"/>
              </w:rPr>
              <w:t>01</w:t>
            </w:r>
            <w:r w:rsidRPr="00876967">
              <w:rPr>
                <w:sz w:val="28"/>
                <w:szCs w:val="28"/>
              </w:rPr>
              <w:t>.0</w:t>
            </w:r>
            <w:r w:rsidR="00540BE7">
              <w:rPr>
                <w:sz w:val="28"/>
                <w:szCs w:val="28"/>
              </w:rPr>
              <w:t>4</w:t>
            </w:r>
            <w:r w:rsidRPr="00876967">
              <w:rPr>
                <w:sz w:val="28"/>
                <w:szCs w:val="28"/>
              </w:rPr>
              <w:t>.202</w:t>
            </w:r>
            <w:r w:rsidR="00540BE7">
              <w:rPr>
                <w:sz w:val="28"/>
                <w:szCs w:val="28"/>
              </w:rPr>
              <w:t>2</w:t>
            </w:r>
          </w:p>
        </w:tc>
        <w:tc>
          <w:tcPr>
            <w:tcW w:w="4029" w:type="dxa"/>
          </w:tcPr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У 100% образовательных организаций, </w:t>
            </w:r>
          </w:p>
          <w:p w:rsidR="007967F2" w:rsidRPr="00876967" w:rsidRDefault="007967F2" w:rsidP="00D04864">
            <w:pPr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включенных в проект, планы соответствуют концептуальным документам  </w:t>
            </w:r>
          </w:p>
        </w:tc>
        <w:tc>
          <w:tcPr>
            <w:tcW w:w="3111" w:type="dxa"/>
          </w:tcPr>
          <w:p w:rsidR="00540BE7" w:rsidRDefault="00540BE7" w:rsidP="00540BE7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 ДПО ЦПК «Нефтегорский РЦ»,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 кураторы, образовательные организации, </w:t>
            </w:r>
          </w:p>
          <w:p w:rsidR="007967F2" w:rsidRPr="00876967" w:rsidRDefault="007967F2" w:rsidP="00D04864">
            <w:pPr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>включенные в проект</w:t>
            </w:r>
          </w:p>
        </w:tc>
      </w:tr>
      <w:tr w:rsidR="007967F2" w:rsidRPr="003520CC" w:rsidTr="007967F2">
        <w:tc>
          <w:tcPr>
            <w:tcW w:w="4224" w:type="dxa"/>
          </w:tcPr>
          <w:p w:rsidR="007967F2" w:rsidRPr="00876967" w:rsidRDefault="007967F2" w:rsidP="00D04864">
            <w:pPr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Участие педагогов школ с НОР, в том числе участников проекта 500+ в курсах повышения квалификации </w:t>
            </w:r>
          </w:p>
        </w:tc>
        <w:tc>
          <w:tcPr>
            <w:tcW w:w="2917" w:type="dxa"/>
          </w:tcPr>
          <w:p w:rsidR="007967F2" w:rsidRPr="00876967" w:rsidRDefault="007967F2" w:rsidP="00D04864">
            <w:pPr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>В соответствии с планом курсовой подготовки в рамках государственного задания</w:t>
            </w:r>
          </w:p>
        </w:tc>
        <w:tc>
          <w:tcPr>
            <w:tcW w:w="4029" w:type="dxa"/>
          </w:tcPr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>Педагоги направлены на участие в курсовой подготовке</w:t>
            </w:r>
          </w:p>
        </w:tc>
        <w:tc>
          <w:tcPr>
            <w:tcW w:w="3111" w:type="dxa"/>
          </w:tcPr>
          <w:p w:rsidR="005B1DE3" w:rsidRDefault="007967F2" w:rsidP="005B1DE3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 </w:t>
            </w:r>
            <w:r w:rsidR="005B1DE3">
              <w:rPr>
                <w:sz w:val="28"/>
                <w:szCs w:val="28"/>
              </w:rPr>
              <w:t>ГБУ ДПО ЦПК «Нефтегорский РЦ»,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кураторы, образовательные организации, </w:t>
            </w:r>
          </w:p>
          <w:p w:rsidR="007967F2" w:rsidRPr="00876967" w:rsidRDefault="007967F2" w:rsidP="00D04864">
            <w:pPr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>включенные в проект</w:t>
            </w:r>
          </w:p>
        </w:tc>
      </w:tr>
      <w:tr w:rsidR="007967F2" w:rsidTr="007967F2">
        <w:tc>
          <w:tcPr>
            <w:tcW w:w="4224" w:type="dxa"/>
          </w:tcPr>
          <w:p w:rsidR="007967F2" w:rsidRPr="00876967" w:rsidRDefault="00716470" w:rsidP="00D04864">
            <w:pPr>
              <w:contextualSpacing/>
              <w:jc w:val="center"/>
              <w:rPr>
                <w:sz w:val="28"/>
                <w:szCs w:val="28"/>
                <w:highlight w:val="yellow"/>
              </w:rPr>
            </w:pPr>
            <w:r w:rsidRPr="00716470">
              <w:rPr>
                <w:sz w:val="28"/>
                <w:szCs w:val="28"/>
              </w:rPr>
              <w:t>Организация и проведение обучающих семинаров, мастер-классов: "Формирование положительной учебной мотивации учащихся", "Формирующее оценивание как инструмент эффективного преподавания учителя"</w:t>
            </w:r>
          </w:p>
        </w:tc>
        <w:tc>
          <w:tcPr>
            <w:tcW w:w="2917" w:type="dxa"/>
          </w:tcPr>
          <w:p w:rsidR="007967F2" w:rsidRPr="00876967" w:rsidRDefault="00716470" w:rsidP="00D04864">
            <w:pPr>
              <w:contextualSpacing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Февраль, март 2022</w:t>
            </w:r>
          </w:p>
        </w:tc>
        <w:tc>
          <w:tcPr>
            <w:tcW w:w="4029" w:type="dxa"/>
          </w:tcPr>
          <w:p w:rsidR="007967F2" w:rsidRPr="00876967" w:rsidRDefault="00716470" w:rsidP="00D04864">
            <w:pPr>
              <w:contextualSpacing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100 % школ с НОР приняли участие в обучающих семинарах</w:t>
            </w:r>
          </w:p>
        </w:tc>
        <w:tc>
          <w:tcPr>
            <w:tcW w:w="3111" w:type="dxa"/>
          </w:tcPr>
          <w:p w:rsidR="00716470" w:rsidRDefault="00716470" w:rsidP="00716470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 ДПО ЦПК «Нефтегорский РЦ»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7967F2" w:rsidTr="007967F2">
        <w:tc>
          <w:tcPr>
            <w:tcW w:w="4224" w:type="dxa"/>
          </w:tcPr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Мониторинг реализации мероприятий планов образовательных организациях, 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включенных в проект, по реализации проекта 500+ </w:t>
            </w:r>
          </w:p>
        </w:tc>
        <w:tc>
          <w:tcPr>
            <w:tcW w:w="2917" w:type="dxa"/>
          </w:tcPr>
          <w:p w:rsidR="007967F2" w:rsidRPr="00876967" w:rsidRDefault="00EE48A6" w:rsidP="00EE48A6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  <w:r w:rsidR="007967F2" w:rsidRPr="00876967">
              <w:rPr>
                <w:sz w:val="28"/>
                <w:szCs w:val="28"/>
              </w:rPr>
              <w:t>.09.202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4029" w:type="dxa"/>
          </w:tcPr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Отчет по результатам мониторинга </w:t>
            </w:r>
          </w:p>
        </w:tc>
        <w:tc>
          <w:tcPr>
            <w:tcW w:w="3111" w:type="dxa"/>
          </w:tcPr>
          <w:p w:rsidR="00EE48A6" w:rsidRDefault="00EE48A6" w:rsidP="00EE48A6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 ДПО ЦПК «Нефтегорский РЦ»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7967F2" w:rsidTr="007967F2">
        <w:tc>
          <w:tcPr>
            <w:tcW w:w="4224" w:type="dxa"/>
          </w:tcPr>
          <w:p w:rsidR="007967F2" w:rsidRPr="00876967" w:rsidRDefault="00EE48A6" w:rsidP="00D04864">
            <w:pPr>
              <w:contextualSpacing/>
              <w:jc w:val="center"/>
              <w:rPr>
                <w:sz w:val="28"/>
                <w:szCs w:val="28"/>
              </w:rPr>
            </w:pPr>
            <w:r w:rsidRPr="00EE48A6">
              <w:rPr>
                <w:sz w:val="28"/>
                <w:szCs w:val="28"/>
              </w:rPr>
              <w:t>Анализ эффективности принятых управленческими  командами мер по переходу  ОО в режим эффективности.</w:t>
            </w:r>
          </w:p>
        </w:tc>
        <w:tc>
          <w:tcPr>
            <w:tcW w:w="2917" w:type="dxa"/>
          </w:tcPr>
          <w:p w:rsidR="007967F2" w:rsidRPr="00876967" w:rsidRDefault="00DC7FF4" w:rsidP="00D0486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2022</w:t>
            </w:r>
          </w:p>
        </w:tc>
        <w:tc>
          <w:tcPr>
            <w:tcW w:w="4029" w:type="dxa"/>
          </w:tcPr>
          <w:p w:rsidR="007967F2" w:rsidRPr="00876967" w:rsidRDefault="00DC7FF4" w:rsidP="00D0486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Аналитическая справка по результатам анализа</w:t>
            </w:r>
          </w:p>
        </w:tc>
        <w:tc>
          <w:tcPr>
            <w:tcW w:w="3111" w:type="dxa"/>
          </w:tcPr>
          <w:p w:rsidR="00DC7FF4" w:rsidRDefault="00DC7FF4" w:rsidP="00DC7FF4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ГБУ ДПО ЦПК «Нефтегорский РЦ»</w:t>
            </w:r>
          </w:p>
          <w:p w:rsidR="007967F2" w:rsidRPr="00876967" w:rsidRDefault="007967F2" w:rsidP="00D04864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7967F2" w:rsidRPr="003520CC" w:rsidTr="007967F2">
        <w:tc>
          <w:tcPr>
            <w:tcW w:w="4224" w:type="dxa"/>
          </w:tcPr>
          <w:p w:rsidR="00DE6FC2" w:rsidRDefault="007967F2" w:rsidP="00DE6FC2">
            <w:pPr>
              <w:contextualSpacing/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Размещение информации о реализации </w:t>
            </w:r>
            <w:r w:rsidR="00DE6FC2">
              <w:rPr>
                <w:sz w:val="28"/>
                <w:szCs w:val="28"/>
              </w:rPr>
              <w:t>дорожной карты</w:t>
            </w:r>
            <w:r w:rsidRPr="00876967">
              <w:rPr>
                <w:sz w:val="28"/>
                <w:szCs w:val="28"/>
              </w:rPr>
              <w:t xml:space="preserve"> </w:t>
            </w:r>
            <w:r w:rsidR="00DE6FC2" w:rsidRPr="00673A44">
              <w:rPr>
                <w:sz w:val="28"/>
                <w:szCs w:val="28"/>
              </w:rPr>
              <w:t xml:space="preserve">по </w:t>
            </w:r>
            <w:r w:rsidR="00DE6FC2">
              <w:rPr>
                <w:sz w:val="28"/>
                <w:szCs w:val="28"/>
              </w:rPr>
              <w:t xml:space="preserve"> </w:t>
            </w:r>
            <w:r w:rsidR="00DE6FC2">
              <w:rPr>
                <w:sz w:val="28"/>
                <w:szCs w:val="28"/>
              </w:rPr>
              <w:lastRenderedPageBreak/>
              <w:t>методическому сопровождению</w:t>
            </w:r>
            <w:r w:rsidR="00DE6FC2" w:rsidRPr="00673A44">
              <w:rPr>
                <w:sz w:val="28"/>
                <w:szCs w:val="28"/>
              </w:rPr>
              <w:t xml:space="preserve"> общеобразовательных организаций,</w:t>
            </w:r>
          </w:p>
          <w:p w:rsidR="007967F2" w:rsidRPr="00876967" w:rsidRDefault="00DE6FC2" w:rsidP="00DE6FC2">
            <w:pPr>
              <w:jc w:val="center"/>
              <w:rPr>
                <w:sz w:val="28"/>
                <w:szCs w:val="28"/>
              </w:rPr>
            </w:pPr>
            <w:r w:rsidRPr="00673A44">
              <w:rPr>
                <w:sz w:val="28"/>
                <w:szCs w:val="28"/>
              </w:rPr>
              <w:t xml:space="preserve"> имеющих низкие образовательные результаты обучающихся</w:t>
            </w:r>
          </w:p>
        </w:tc>
        <w:tc>
          <w:tcPr>
            <w:tcW w:w="2917" w:type="dxa"/>
          </w:tcPr>
          <w:p w:rsidR="007967F2" w:rsidRPr="00876967" w:rsidRDefault="00DE6FC2" w:rsidP="00D0486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2022 года</w:t>
            </w:r>
          </w:p>
        </w:tc>
        <w:tc>
          <w:tcPr>
            <w:tcW w:w="4029" w:type="dxa"/>
          </w:tcPr>
          <w:p w:rsidR="007967F2" w:rsidRPr="00876967" w:rsidRDefault="007967F2" w:rsidP="00DE6FC2">
            <w:pPr>
              <w:jc w:val="center"/>
              <w:rPr>
                <w:sz w:val="28"/>
                <w:szCs w:val="28"/>
              </w:rPr>
            </w:pPr>
            <w:r w:rsidRPr="00876967">
              <w:rPr>
                <w:sz w:val="28"/>
                <w:szCs w:val="28"/>
              </w:rPr>
              <w:t xml:space="preserve">На сайте </w:t>
            </w:r>
            <w:r w:rsidR="00DE6FC2">
              <w:rPr>
                <w:sz w:val="28"/>
                <w:szCs w:val="28"/>
              </w:rPr>
              <w:t>Ресурсного центра</w:t>
            </w:r>
            <w:r w:rsidRPr="00876967">
              <w:rPr>
                <w:sz w:val="28"/>
                <w:szCs w:val="28"/>
              </w:rPr>
              <w:t xml:space="preserve"> размещена информация об </w:t>
            </w:r>
            <w:r w:rsidRPr="00876967">
              <w:rPr>
                <w:sz w:val="28"/>
                <w:szCs w:val="28"/>
              </w:rPr>
              <w:lastRenderedPageBreak/>
              <w:t xml:space="preserve">итогах </w:t>
            </w:r>
            <w:r w:rsidR="00DE6FC2">
              <w:rPr>
                <w:sz w:val="28"/>
                <w:szCs w:val="28"/>
              </w:rPr>
              <w:t>реализации дорожной карты</w:t>
            </w:r>
          </w:p>
        </w:tc>
        <w:tc>
          <w:tcPr>
            <w:tcW w:w="3111" w:type="dxa"/>
          </w:tcPr>
          <w:p w:rsidR="00DE6FC2" w:rsidRDefault="00DE6FC2" w:rsidP="00DE6FC2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ГБУ ДПО ЦПК «Нефтегорский РЦ»</w:t>
            </w:r>
          </w:p>
          <w:p w:rsidR="007967F2" w:rsidRPr="00876967" w:rsidRDefault="007967F2" w:rsidP="00D04864">
            <w:pPr>
              <w:jc w:val="center"/>
              <w:rPr>
                <w:sz w:val="28"/>
                <w:szCs w:val="28"/>
              </w:rPr>
            </w:pPr>
          </w:p>
        </w:tc>
      </w:tr>
    </w:tbl>
    <w:p w:rsidR="007967F2" w:rsidRDefault="007967F2" w:rsidP="00EE6BC3">
      <w:pPr>
        <w:contextualSpacing/>
        <w:jc w:val="center"/>
      </w:pPr>
    </w:p>
    <w:sectPr w:rsidR="007967F2" w:rsidSect="00AD0D02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6BC3"/>
    <w:rsid w:val="00122D40"/>
    <w:rsid w:val="001975C8"/>
    <w:rsid w:val="001A157A"/>
    <w:rsid w:val="001B32B1"/>
    <w:rsid w:val="003865AD"/>
    <w:rsid w:val="004A092B"/>
    <w:rsid w:val="00540BE7"/>
    <w:rsid w:val="00575610"/>
    <w:rsid w:val="005B1DE3"/>
    <w:rsid w:val="00670EAE"/>
    <w:rsid w:val="00716470"/>
    <w:rsid w:val="007460A3"/>
    <w:rsid w:val="00776474"/>
    <w:rsid w:val="007967F2"/>
    <w:rsid w:val="009B1A56"/>
    <w:rsid w:val="009D1B7E"/>
    <w:rsid w:val="00AB3FDC"/>
    <w:rsid w:val="00AD0D02"/>
    <w:rsid w:val="00B81411"/>
    <w:rsid w:val="00B905A4"/>
    <w:rsid w:val="00C6044F"/>
    <w:rsid w:val="00CA3824"/>
    <w:rsid w:val="00D6630F"/>
    <w:rsid w:val="00DC7FF4"/>
    <w:rsid w:val="00DD4335"/>
    <w:rsid w:val="00DE6FC2"/>
    <w:rsid w:val="00DF3EEA"/>
    <w:rsid w:val="00EE48A6"/>
    <w:rsid w:val="00EE6BC3"/>
    <w:rsid w:val="00EE752F"/>
    <w:rsid w:val="00F42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B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D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D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26</cp:revision>
  <cp:lastPrinted>2022-02-04T06:53:00Z</cp:lastPrinted>
  <dcterms:created xsi:type="dcterms:W3CDTF">2022-02-01T06:42:00Z</dcterms:created>
  <dcterms:modified xsi:type="dcterms:W3CDTF">2022-02-08T08:45:00Z</dcterms:modified>
</cp:coreProperties>
</file>