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4F" w:rsidRPr="00470D38" w:rsidRDefault="00470D38" w:rsidP="00470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38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результатам проведения мониторинга степени сформированности финкциональной грамотности обучающихся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Юго-Восточного образовательного </w:t>
      </w:r>
      <w:r w:rsidRPr="00470D38">
        <w:rPr>
          <w:rFonts w:ascii="Times New Roman" w:hAnsi="Times New Roman" w:cs="Times New Roman"/>
          <w:b/>
          <w:sz w:val="28"/>
          <w:szCs w:val="28"/>
        </w:rPr>
        <w:t>округа</w:t>
      </w:r>
      <w:r w:rsidR="00D12E5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93EEB">
        <w:rPr>
          <w:rFonts w:ascii="Times New Roman" w:hAnsi="Times New Roman" w:cs="Times New Roman"/>
          <w:b/>
          <w:sz w:val="28"/>
          <w:szCs w:val="28"/>
        </w:rPr>
        <w:t>декабре</w:t>
      </w:r>
      <w:r w:rsidR="00D12E5B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470D38" w:rsidRDefault="00470D38"/>
    <w:p w:rsidR="00470D38" w:rsidRDefault="00470D38" w:rsidP="000313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D3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распоряжениями министерства образования и науки Самарской области от </w:t>
      </w:r>
      <w:r w:rsidR="00593EEB">
        <w:rPr>
          <w:rFonts w:ascii="Times New Roman" w:eastAsia="Calibri" w:hAnsi="Times New Roman" w:cs="Times New Roman"/>
          <w:sz w:val="28"/>
          <w:szCs w:val="28"/>
        </w:rPr>
        <w:t>25</w:t>
      </w:r>
      <w:r w:rsidRPr="00470D38">
        <w:rPr>
          <w:rFonts w:ascii="Times New Roman" w:eastAsia="Calibri" w:hAnsi="Times New Roman" w:cs="Times New Roman"/>
          <w:sz w:val="28"/>
          <w:szCs w:val="28"/>
        </w:rPr>
        <w:t>.</w:t>
      </w:r>
      <w:r w:rsidR="00593EEB">
        <w:rPr>
          <w:rFonts w:ascii="Times New Roman" w:eastAsia="Calibri" w:hAnsi="Times New Roman" w:cs="Times New Roman"/>
          <w:sz w:val="28"/>
          <w:szCs w:val="28"/>
        </w:rPr>
        <w:t>11</w:t>
      </w:r>
      <w:r w:rsidRPr="00470D38">
        <w:rPr>
          <w:rFonts w:ascii="Times New Roman" w:eastAsia="Calibri" w:hAnsi="Times New Roman" w:cs="Times New Roman"/>
          <w:sz w:val="28"/>
          <w:szCs w:val="28"/>
        </w:rPr>
        <w:t>.202</w:t>
      </w:r>
      <w:r w:rsidR="00D12E5B">
        <w:rPr>
          <w:rFonts w:ascii="Times New Roman" w:eastAsia="Calibri" w:hAnsi="Times New Roman" w:cs="Times New Roman"/>
          <w:sz w:val="28"/>
          <w:szCs w:val="28"/>
        </w:rPr>
        <w:t>1</w:t>
      </w:r>
      <w:r w:rsidRPr="00470D3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93EEB">
        <w:rPr>
          <w:rFonts w:ascii="Times New Roman" w:eastAsia="Calibri" w:hAnsi="Times New Roman" w:cs="Times New Roman"/>
          <w:sz w:val="28"/>
          <w:szCs w:val="28"/>
        </w:rPr>
        <w:t>1114</w:t>
      </w:r>
      <w:r w:rsidRPr="00470D38">
        <w:rPr>
          <w:rFonts w:ascii="Times New Roman" w:eastAsia="Calibri" w:hAnsi="Times New Roman" w:cs="Times New Roman"/>
          <w:sz w:val="28"/>
          <w:szCs w:val="28"/>
        </w:rPr>
        <w:t>-р «О проведении регионального мониторинга степени сформированности читательской, математической и естественнонаучной грамотности обучающихся Самарской области»</w:t>
      </w:r>
      <w:r w:rsidR="007571C2">
        <w:rPr>
          <w:rFonts w:ascii="Times New Roman" w:eastAsia="Calibri" w:hAnsi="Times New Roman" w:cs="Times New Roman"/>
          <w:sz w:val="28"/>
          <w:szCs w:val="28"/>
        </w:rPr>
        <w:t>, Юго-Восточного управления министерства образования и науки Самарской области от 30.11.2021 года № 502-од «Об организации проведения регионального мониторинга степени сформированности читательской, математической и естественно-научной грамотности обучающихся общеобразовательных учреждений,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1C2" w:rsidRPr="00470D38">
        <w:rPr>
          <w:rFonts w:ascii="Times New Roman" w:eastAsia="Calibri" w:hAnsi="Times New Roman" w:cs="Times New Roman"/>
          <w:sz w:val="28"/>
          <w:szCs w:val="28"/>
        </w:rPr>
        <w:t>Юго-Восточному управлению министерства образования и науки Самарской области</w:t>
      </w:r>
      <w:r w:rsidR="00757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470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EEB">
        <w:rPr>
          <w:rFonts w:ascii="Times New Roman" w:eastAsia="Calibri" w:hAnsi="Times New Roman" w:cs="Times New Roman"/>
          <w:sz w:val="28"/>
          <w:szCs w:val="28"/>
        </w:rPr>
        <w:t>9</w:t>
      </w:r>
      <w:r w:rsidRPr="00470D38">
        <w:rPr>
          <w:rFonts w:ascii="Times New Roman" w:eastAsia="Calibri" w:hAnsi="Times New Roman" w:cs="Times New Roman"/>
          <w:sz w:val="28"/>
          <w:szCs w:val="28"/>
        </w:rPr>
        <w:t xml:space="preserve">-х классов </w:t>
      </w:r>
      <w:r w:rsidR="007571C2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учреждений в декабре 2021 года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в данном мониторинге </w:t>
      </w:r>
      <w:r w:rsidRPr="00470D38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 w:rsidRPr="0003130F">
        <w:rPr>
          <w:rFonts w:ascii="Times New Roman" w:eastAsia="Calibri" w:hAnsi="Times New Roman" w:cs="Times New Roman"/>
          <w:sz w:val="28"/>
          <w:szCs w:val="28"/>
        </w:rPr>
        <w:t>модуля «Региональная образовательная система» (РОСТ) АСУ РСО</w:t>
      </w:r>
      <w:r w:rsidR="0003130F" w:rsidRPr="0003130F">
        <w:rPr>
          <w:rFonts w:ascii="Times New Roman" w:hAnsi="Times New Roman" w:cs="Times New Roman"/>
          <w:sz w:val="28"/>
          <w:szCs w:val="28"/>
        </w:rPr>
        <w:t xml:space="preserve"> </w:t>
      </w:r>
      <w:r w:rsidR="0003130F" w:rsidRPr="0003130F">
        <w:rPr>
          <w:rFonts w:ascii="Times New Roman" w:eastAsia="Calibri" w:hAnsi="Times New Roman" w:cs="Times New Roman"/>
          <w:sz w:val="28"/>
          <w:szCs w:val="28"/>
        </w:rPr>
        <w:t>в дистанционном формате</w:t>
      </w:r>
      <w:r w:rsidR="000313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30F" w:rsidRDefault="0003130F" w:rsidP="000313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ре</w:t>
      </w:r>
      <w:r w:rsidR="00C23B5B">
        <w:rPr>
          <w:rFonts w:ascii="Times New Roman" w:hAnsi="Times New Roman" w:cs="Times New Roman"/>
          <w:sz w:val="28"/>
          <w:szCs w:val="28"/>
        </w:rPr>
        <w:t>гионального мониторинга являлись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130F" w:rsidRDefault="0003130F" w:rsidP="000313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0DEB">
        <w:rPr>
          <w:rFonts w:ascii="Times New Roman" w:hAnsi="Times New Roman" w:cs="Times New Roman"/>
          <w:sz w:val="28"/>
          <w:szCs w:val="28"/>
        </w:rPr>
        <w:t>оценка</w:t>
      </w:r>
      <w:r w:rsidR="00A07303">
        <w:rPr>
          <w:rFonts w:ascii="Times New Roman" w:hAnsi="Times New Roman" w:cs="Times New Roman"/>
          <w:sz w:val="28"/>
          <w:szCs w:val="28"/>
        </w:rPr>
        <w:t xml:space="preserve"> сформированности  математической </w:t>
      </w:r>
      <w:r w:rsidR="00F05F5C">
        <w:rPr>
          <w:rFonts w:ascii="Times New Roman" w:hAnsi="Times New Roman" w:cs="Times New Roman"/>
          <w:sz w:val="28"/>
          <w:szCs w:val="28"/>
        </w:rPr>
        <w:t>грамотности, а так же</w:t>
      </w:r>
      <w:r w:rsidR="00A07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F5C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="00F05F5C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A07303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F05F5C">
        <w:rPr>
          <w:rFonts w:ascii="Times New Roman" w:hAnsi="Times New Roman" w:cs="Times New Roman"/>
          <w:sz w:val="28"/>
          <w:szCs w:val="28"/>
        </w:rPr>
        <w:t>9</w:t>
      </w:r>
      <w:r w:rsidR="00A07303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EF09B3">
        <w:rPr>
          <w:rFonts w:ascii="Times New Roman" w:hAnsi="Times New Roman" w:cs="Times New Roman"/>
          <w:sz w:val="28"/>
          <w:szCs w:val="28"/>
        </w:rPr>
        <w:t>и типичных трудностей при выполнении заданий;</w:t>
      </w:r>
    </w:p>
    <w:p w:rsidR="00EF09B3" w:rsidRDefault="00EF09B3" w:rsidP="000313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предложений по совершенствованию системы методической работы на основе полученных данных.</w:t>
      </w:r>
    </w:p>
    <w:p w:rsidR="00666A87" w:rsidRDefault="00D12E5B" w:rsidP="000313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мониторинге приняли участие </w:t>
      </w:r>
      <w:r w:rsidR="004B6A8E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F05F5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A87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Юго-Восточного образовательного округа</w:t>
      </w:r>
      <w:r w:rsidR="00F05F5C">
        <w:rPr>
          <w:rFonts w:ascii="Times New Roman" w:hAnsi="Times New Roman" w:cs="Times New Roman"/>
          <w:sz w:val="28"/>
          <w:szCs w:val="28"/>
        </w:rPr>
        <w:t xml:space="preserve"> – 100 %</w:t>
      </w:r>
      <w:r w:rsidR="00666A87">
        <w:rPr>
          <w:rFonts w:ascii="Times New Roman" w:hAnsi="Times New Roman" w:cs="Times New Roman"/>
          <w:sz w:val="28"/>
          <w:szCs w:val="28"/>
        </w:rPr>
        <w:t>.</w:t>
      </w:r>
    </w:p>
    <w:p w:rsidR="00EF09B3" w:rsidRDefault="008D1796" w:rsidP="000313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обучающийся выполнял один вариант задания из </w:t>
      </w:r>
      <w:r w:rsidR="00E5141C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вариантов, разработанных специалистами </w:t>
      </w:r>
      <w:r w:rsidR="00903972">
        <w:rPr>
          <w:rFonts w:ascii="Times New Roman" w:hAnsi="Times New Roman" w:cs="Times New Roman"/>
          <w:sz w:val="28"/>
          <w:szCs w:val="28"/>
        </w:rPr>
        <w:t>ИРО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504" w:rsidRDefault="00BB6504" w:rsidP="00BB65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завершили тестирование </w:t>
      </w:r>
      <w:r w:rsidR="00903972">
        <w:rPr>
          <w:rFonts w:ascii="Times New Roman" w:hAnsi="Times New Roman" w:cs="Times New Roman"/>
          <w:sz w:val="28"/>
          <w:szCs w:val="28"/>
        </w:rPr>
        <w:t>463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9039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классов  ОО, подведомственных Юго-Восточному управлению МОиН СО.</w:t>
      </w:r>
    </w:p>
    <w:p w:rsidR="009448AA" w:rsidRDefault="009448AA" w:rsidP="00BB65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оценивания математического модуля в разрезе округа представлены ниже:</w:t>
      </w:r>
    </w:p>
    <w:p w:rsidR="00F04306" w:rsidRDefault="00F04306" w:rsidP="00BB65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4" w:type="dxa"/>
        <w:tblInd w:w="93" w:type="dxa"/>
        <w:tblLayout w:type="fixed"/>
        <w:tblLook w:val="04A0"/>
      </w:tblPr>
      <w:tblGrid>
        <w:gridCol w:w="1753"/>
        <w:gridCol w:w="583"/>
        <w:gridCol w:w="864"/>
        <w:gridCol w:w="580"/>
        <w:gridCol w:w="894"/>
        <w:gridCol w:w="554"/>
        <w:gridCol w:w="869"/>
        <w:gridCol w:w="565"/>
        <w:gridCol w:w="738"/>
        <w:gridCol w:w="435"/>
        <w:gridCol w:w="868"/>
        <w:gridCol w:w="581"/>
      </w:tblGrid>
      <w:tr w:rsidR="002C2B86" w:rsidRPr="002C2B86" w:rsidTr="008512E4">
        <w:trPr>
          <w:trHeight w:val="9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AA" w:rsidRPr="009448AA" w:rsidRDefault="009448AA" w:rsidP="0094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математическая грамотность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94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94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94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94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48AA" w:rsidRPr="009448AA" w:rsidRDefault="009448AA" w:rsidP="0094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Ниже порогового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8AA" w:rsidRPr="009448AA" w:rsidRDefault="001C0AC2" w:rsidP="0094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2B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</w:tr>
      <w:tr w:rsidR="001C0AC2" w:rsidRPr="002C2B86" w:rsidTr="008512E4">
        <w:trPr>
          <w:trHeight w:val="4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AA" w:rsidRPr="009448AA" w:rsidRDefault="009448AA" w:rsidP="0094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 2 с.Борское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63</w:t>
            </w:r>
          </w:p>
        </w:tc>
      </w:tr>
      <w:tr w:rsidR="001C0AC2" w:rsidRPr="002C2B86" w:rsidTr="008512E4">
        <w:trPr>
          <w:trHeight w:val="4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AA" w:rsidRPr="009448AA" w:rsidRDefault="009448AA" w:rsidP="0094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 1 с.Борское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64</w:t>
            </w:r>
          </w:p>
        </w:tc>
      </w:tr>
      <w:tr w:rsidR="001C0AC2" w:rsidRPr="002C2B86" w:rsidTr="008512E4">
        <w:trPr>
          <w:trHeight w:val="4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AA" w:rsidRPr="009448AA" w:rsidRDefault="009448AA" w:rsidP="0094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ГБОУ ООШ с. Гвардейцы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1C0AC2" w:rsidRPr="002C2B86" w:rsidTr="008512E4">
        <w:trPr>
          <w:trHeight w:val="4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AA" w:rsidRPr="009448AA" w:rsidRDefault="009448AA" w:rsidP="0094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ООШ с.Покровка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1C0AC2" w:rsidRPr="002C2B86" w:rsidTr="008512E4">
        <w:trPr>
          <w:trHeight w:val="4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AA" w:rsidRPr="009448AA" w:rsidRDefault="009448AA" w:rsidP="0094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пос.Н.Кутулук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1C0AC2" w:rsidRPr="002C2B86" w:rsidTr="008512E4">
        <w:trPr>
          <w:trHeight w:val="4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AA" w:rsidRPr="009448AA" w:rsidRDefault="009448AA" w:rsidP="0094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с.Петровка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93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</w:tr>
      <w:tr w:rsidR="001C0AC2" w:rsidRPr="002C2B86" w:rsidTr="008512E4">
        <w:trPr>
          <w:trHeight w:val="4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AA" w:rsidRPr="009448AA" w:rsidRDefault="009448AA" w:rsidP="0094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с.Утевка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</w:tr>
      <w:tr w:rsidR="001C0AC2" w:rsidRPr="002C2B86" w:rsidTr="008512E4">
        <w:trPr>
          <w:trHeight w:val="4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AA" w:rsidRPr="009448AA" w:rsidRDefault="009448AA" w:rsidP="0094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с.Богдановка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1C0AC2" w:rsidRPr="002C2B86" w:rsidTr="008512E4">
        <w:trPr>
          <w:trHeight w:val="4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AA" w:rsidRPr="009448AA" w:rsidRDefault="009448AA" w:rsidP="0094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</w:t>
            </w:r>
            <w:proofErr w:type="spellStart"/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с.Коноваловка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1C0AC2" w:rsidRPr="002C2B86" w:rsidTr="008512E4">
        <w:trPr>
          <w:trHeight w:val="4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AA" w:rsidRPr="009448AA" w:rsidRDefault="009448AA" w:rsidP="0094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с.Летниково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1C0AC2" w:rsidRPr="002C2B86" w:rsidTr="008512E4">
        <w:trPr>
          <w:trHeight w:val="4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AA" w:rsidRPr="009448AA" w:rsidRDefault="009448AA" w:rsidP="0094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 1 г.Нефтегорска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</w:tr>
      <w:tr w:rsidR="001C0AC2" w:rsidRPr="002C2B86" w:rsidTr="008512E4">
        <w:trPr>
          <w:trHeight w:val="4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AA" w:rsidRPr="009448AA" w:rsidRDefault="009448AA" w:rsidP="0094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 2 г.Нефтегорска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8512E4">
            <w:pPr>
              <w:spacing w:after="0" w:line="240" w:lineRule="auto"/>
              <w:ind w:left="-131" w:right="-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74</w:t>
            </w:r>
          </w:p>
        </w:tc>
      </w:tr>
      <w:tr w:rsidR="001C0AC2" w:rsidRPr="002C2B86" w:rsidTr="008512E4">
        <w:trPr>
          <w:trHeight w:val="4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AA" w:rsidRPr="009448AA" w:rsidRDefault="009448AA" w:rsidP="0094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</w:t>
            </w:r>
            <w:proofErr w:type="spellStart"/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п.Ильичевский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1C0AC2" w:rsidRPr="002C2B86" w:rsidTr="008512E4">
        <w:trPr>
          <w:trHeight w:val="4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AA" w:rsidRPr="009448AA" w:rsidRDefault="009448AA" w:rsidP="0094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с.Дмитриевка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1C0AC2" w:rsidRPr="002C2B86" w:rsidTr="008512E4">
        <w:trPr>
          <w:trHeight w:val="4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AA" w:rsidRPr="009448AA" w:rsidRDefault="009448AA" w:rsidP="0094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с.Зуевка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1C0AC2" w:rsidRPr="002C2B86" w:rsidTr="008512E4">
        <w:trPr>
          <w:trHeight w:val="4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AA" w:rsidRPr="009448AA" w:rsidRDefault="009448AA" w:rsidP="0094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с.Герасимовка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1C0AC2" w:rsidRPr="002C2B86" w:rsidTr="008512E4">
        <w:trPr>
          <w:trHeight w:val="4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AA" w:rsidRPr="009448AA" w:rsidRDefault="009448AA" w:rsidP="0094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с.Алексеевка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</w:tr>
      <w:tr w:rsidR="001C0AC2" w:rsidRPr="002C2B86" w:rsidTr="008512E4">
        <w:trPr>
          <w:trHeight w:val="4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AA" w:rsidRPr="009448AA" w:rsidRDefault="009448AA" w:rsidP="0094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с.Патровка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1C0AC2" w:rsidRPr="002C2B86" w:rsidTr="008512E4">
        <w:trPr>
          <w:trHeight w:val="4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AA" w:rsidRPr="009448AA" w:rsidRDefault="009448AA" w:rsidP="0094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 3 г.Нефтегорска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</w:tr>
      <w:tr w:rsidR="001C0AC2" w:rsidRPr="002C2B86" w:rsidTr="008512E4">
        <w:trPr>
          <w:trHeight w:val="693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8AA" w:rsidRPr="009448AA" w:rsidRDefault="009448AA" w:rsidP="0094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</w:t>
            </w:r>
            <w:proofErr w:type="spellStart"/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с.Самовольно-Ивановка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1C0AC2" w:rsidRPr="002C2B86" w:rsidTr="008512E4">
        <w:trPr>
          <w:trHeight w:val="4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8AA" w:rsidRPr="009448AA" w:rsidRDefault="009448AA" w:rsidP="0094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ООШ </w:t>
            </w:r>
            <w:proofErr w:type="spellStart"/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с.Заплавное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9448AA" w:rsidRDefault="009448AA" w:rsidP="00A9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48A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1C0AC2" w:rsidRPr="008512E4" w:rsidTr="008512E4">
        <w:trPr>
          <w:trHeight w:val="482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8512E4" w:rsidRDefault="009448AA" w:rsidP="0085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12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8512E4" w:rsidRDefault="009448AA" w:rsidP="0085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2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8512E4" w:rsidRDefault="00794D82" w:rsidP="008512E4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2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10,8 </w:t>
            </w:r>
            <w:r w:rsidR="009448AA" w:rsidRPr="008512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8512E4" w:rsidRDefault="009448AA" w:rsidP="0085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2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8512E4" w:rsidRDefault="009448AA" w:rsidP="0085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2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794D82" w:rsidRPr="008512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8512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794D82" w:rsidRPr="008512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8 </w:t>
            </w:r>
            <w:r w:rsidRPr="008512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8512E4" w:rsidRDefault="009448AA" w:rsidP="008512E4">
            <w:pPr>
              <w:spacing w:after="0" w:line="240" w:lineRule="auto"/>
              <w:ind w:left="-19" w:right="-108" w:hanging="1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2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8512E4" w:rsidRDefault="009448AA" w:rsidP="0085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2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794D82" w:rsidRPr="008512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8512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794D82" w:rsidRPr="008512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8512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8512E4" w:rsidRDefault="009448AA" w:rsidP="0085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2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8512E4" w:rsidRDefault="00794D82" w:rsidP="0085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2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9448AA" w:rsidRPr="008512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8512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9448AA" w:rsidRPr="008512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8512E4" w:rsidRDefault="009448AA" w:rsidP="008512E4">
            <w:pPr>
              <w:spacing w:after="0" w:line="240" w:lineRule="auto"/>
              <w:ind w:left="-12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2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8512E4" w:rsidRDefault="00794D82" w:rsidP="0085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2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5,2</w:t>
            </w:r>
            <w:r w:rsidR="009448AA" w:rsidRPr="008512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AA" w:rsidRPr="008512E4" w:rsidRDefault="009448AA" w:rsidP="0085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2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463</w:t>
            </w:r>
          </w:p>
        </w:tc>
      </w:tr>
    </w:tbl>
    <w:p w:rsidR="009448AA" w:rsidRDefault="009448AA" w:rsidP="00BB65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7A23" w:rsidRDefault="00B17A23" w:rsidP="00BB65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F815B8">
        <w:rPr>
          <w:rFonts w:ascii="Times New Roman" w:hAnsi="Times New Roman" w:cs="Times New Roman"/>
          <w:sz w:val="28"/>
          <w:szCs w:val="28"/>
        </w:rPr>
        <w:t>был</w:t>
      </w:r>
      <w:r w:rsidR="00CF1D8E">
        <w:rPr>
          <w:rFonts w:ascii="Times New Roman" w:hAnsi="Times New Roman" w:cs="Times New Roman"/>
          <w:sz w:val="28"/>
          <w:szCs w:val="28"/>
        </w:rPr>
        <w:t>о</w:t>
      </w:r>
      <w:r w:rsidR="00F815B8">
        <w:rPr>
          <w:rFonts w:ascii="Times New Roman" w:hAnsi="Times New Roman" w:cs="Times New Roman"/>
          <w:sz w:val="28"/>
          <w:szCs w:val="28"/>
        </w:rPr>
        <w:t xml:space="preserve"> предложен</w:t>
      </w:r>
      <w:r w:rsidR="00CF1D8E">
        <w:rPr>
          <w:rFonts w:ascii="Times New Roman" w:hAnsi="Times New Roman" w:cs="Times New Roman"/>
          <w:sz w:val="28"/>
          <w:szCs w:val="28"/>
        </w:rPr>
        <w:t>о</w:t>
      </w:r>
      <w:r w:rsidR="00F815B8">
        <w:rPr>
          <w:rFonts w:ascii="Times New Roman" w:hAnsi="Times New Roman" w:cs="Times New Roman"/>
          <w:sz w:val="28"/>
          <w:szCs w:val="28"/>
        </w:rPr>
        <w:t xml:space="preserve"> 2 </w:t>
      </w:r>
      <w:r w:rsidR="00F4531E">
        <w:rPr>
          <w:rFonts w:ascii="Times New Roman" w:hAnsi="Times New Roman" w:cs="Times New Roman"/>
          <w:sz w:val="28"/>
          <w:szCs w:val="28"/>
        </w:rPr>
        <w:t>задания</w:t>
      </w:r>
      <w:r w:rsidR="001366E1">
        <w:rPr>
          <w:rFonts w:ascii="Times New Roman" w:hAnsi="Times New Roman" w:cs="Times New Roman"/>
          <w:sz w:val="28"/>
          <w:szCs w:val="28"/>
        </w:rPr>
        <w:t xml:space="preserve"> по математической грамотности</w:t>
      </w:r>
      <w:r w:rsidR="00F815B8">
        <w:rPr>
          <w:rFonts w:ascii="Times New Roman" w:hAnsi="Times New Roman" w:cs="Times New Roman"/>
          <w:sz w:val="28"/>
          <w:szCs w:val="28"/>
        </w:rPr>
        <w:t xml:space="preserve">: давалось описание </w:t>
      </w:r>
      <w:r w:rsidR="00F4531E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F815B8">
        <w:rPr>
          <w:rFonts w:ascii="Times New Roman" w:hAnsi="Times New Roman" w:cs="Times New Roman"/>
          <w:sz w:val="28"/>
          <w:szCs w:val="28"/>
        </w:rPr>
        <w:t xml:space="preserve">ситуации, к каждой из которой предлагалось 4 </w:t>
      </w:r>
      <w:r w:rsidR="00F4531E">
        <w:rPr>
          <w:rFonts w:ascii="Times New Roman" w:hAnsi="Times New Roman" w:cs="Times New Roman"/>
          <w:sz w:val="28"/>
          <w:szCs w:val="28"/>
        </w:rPr>
        <w:t>вопроса</w:t>
      </w:r>
      <w:r w:rsidR="00F815B8">
        <w:rPr>
          <w:rFonts w:ascii="Times New Roman" w:hAnsi="Times New Roman" w:cs="Times New Roman"/>
          <w:sz w:val="28"/>
          <w:szCs w:val="28"/>
        </w:rPr>
        <w:t xml:space="preserve">. </w:t>
      </w:r>
      <w:r w:rsidR="00CF1D8E">
        <w:rPr>
          <w:rFonts w:ascii="Times New Roman" w:hAnsi="Times New Roman" w:cs="Times New Roman"/>
          <w:sz w:val="28"/>
          <w:szCs w:val="28"/>
        </w:rPr>
        <w:t xml:space="preserve">Вопросы объединены одной ситуацией, но не связаны между собой. </w:t>
      </w:r>
      <w:r w:rsidR="001366E1">
        <w:rPr>
          <w:rFonts w:ascii="Times New Roman" w:hAnsi="Times New Roman" w:cs="Times New Roman"/>
          <w:sz w:val="28"/>
          <w:szCs w:val="28"/>
        </w:rPr>
        <w:t xml:space="preserve">Кроме того, было одно задание по </w:t>
      </w:r>
      <w:proofErr w:type="spellStart"/>
      <w:r w:rsidR="001366E1">
        <w:rPr>
          <w:rFonts w:ascii="Times New Roman" w:hAnsi="Times New Roman" w:cs="Times New Roman"/>
          <w:sz w:val="28"/>
          <w:szCs w:val="28"/>
        </w:rPr>
        <w:t>креативному</w:t>
      </w:r>
      <w:proofErr w:type="spellEnd"/>
      <w:r w:rsidR="001366E1">
        <w:rPr>
          <w:rFonts w:ascii="Times New Roman" w:hAnsi="Times New Roman" w:cs="Times New Roman"/>
          <w:sz w:val="28"/>
          <w:szCs w:val="28"/>
        </w:rPr>
        <w:t xml:space="preserve"> мышлению, состоящее так же из 4 вопросов.</w:t>
      </w:r>
      <w:r w:rsidR="00480A8D">
        <w:rPr>
          <w:rFonts w:ascii="Times New Roman" w:hAnsi="Times New Roman" w:cs="Times New Roman"/>
          <w:sz w:val="28"/>
          <w:szCs w:val="28"/>
        </w:rPr>
        <w:t xml:space="preserve"> </w:t>
      </w:r>
      <w:r w:rsidR="00F815B8">
        <w:rPr>
          <w:rFonts w:ascii="Times New Roman" w:hAnsi="Times New Roman" w:cs="Times New Roman"/>
          <w:sz w:val="28"/>
          <w:szCs w:val="28"/>
        </w:rPr>
        <w:t xml:space="preserve">Весть тест </w:t>
      </w:r>
      <w:r w:rsidR="00480A8D">
        <w:rPr>
          <w:rFonts w:ascii="Times New Roman" w:hAnsi="Times New Roman" w:cs="Times New Roman"/>
          <w:sz w:val="28"/>
          <w:szCs w:val="28"/>
        </w:rPr>
        <w:t>в итоге содержал 12</w:t>
      </w:r>
      <w:r w:rsidR="00F815B8">
        <w:rPr>
          <w:rFonts w:ascii="Times New Roman" w:hAnsi="Times New Roman" w:cs="Times New Roman"/>
          <w:sz w:val="28"/>
          <w:szCs w:val="28"/>
        </w:rPr>
        <w:t xml:space="preserve"> </w:t>
      </w:r>
      <w:r w:rsidR="007851BA">
        <w:rPr>
          <w:rFonts w:ascii="Times New Roman" w:hAnsi="Times New Roman" w:cs="Times New Roman"/>
          <w:sz w:val="28"/>
          <w:szCs w:val="28"/>
        </w:rPr>
        <w:t>в</w:t>
      </w:r>
      <w:r w:rsidR="00480A8D">
        <w:rPr>
          <w:rFonts w:ascii="Times New Roman" w:hAnsi="Times New Roman" w:cs="Times New Roman"/>
          <w:sz w:val="28"/>
          <w:szCs w:val="28"/>
        </w:rPr>
        <w:t>опросов</w:t>
      </w:r>
      <w:r w:rsidR="00F815B8">
        <w:rPr>
          <w:rFonts w:ascii="Times New Roman" w:hAnsi="Times New Roman" w:cs="Times New Roman"/>
          <w:sz w:val="28"/>
          <w:szCs w:val="28"/>
        </w:rPr>
        <w:t>.</w:t>
      </w:r>
    </w:p>
    <w:p w:rsidR="006678E4" w:rsidRDefault="00E12E00" w:rsidP="00BB65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Задания, предложенные для решения, различались в соответствии с уро</w:t>
      </w:r>
      <w:r w:rsidR="0085146A">
        <w:rPr>
          <w:rFonts w:ascii="Times New Roman" w:hAnsi="Times New Roman" w:cs="Times New Roman"/>
          <w:sz w:val="28"/>
          <w:szCs w:val="28"/>
        </w:rPr>
        <w:t xml:space="preserve">внем </w:t>
      </w:r>
      <w:r w:rsidR="00C038F4">
        <w:rPr>
          <w:rFonts w:ascii="Times New Roman" w:hAnsi="Times New Roman" w:cs="Times New Roman"/>
          <w:sz w:val="28"/>
          <w:szCs w:val="28"/>
        </w:rPr>
        <w:t xml:space="preserve">сложности </w:t>
      </w:r>
      <w:r w:rsidR="0085146A">
        <w:rPr>
          <w:rFonts w:ascii="Times New Roman" w:hAnsi="Times New Roman" w:cs="Times New Roman"/>
          <w:sz w:val="28"/>
          <w:szCs w:val="28"/>
        </w:rPr>
        <w:t>функциональной грамотности.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A3A" w:rsidRPr="00243C9E" w:rsidRDefault="006C7186" w:rsidP="00BB65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</w:t>
      </w:r>
      <w:r w:rsidR="00E12E00">
        <w:rPr>
          <w:rFonts w:ascii="Times New Roman" w:hAnsi="Times New Roman" w:cs="Times New Roman"/>
          <w:sz w:val="28"/>
          <w:szCs w:val="28"/>
        </w:rPr>
        <w:t xml:space="preserve"> №1 </w:t>
      </w:r>
      <w:r>
        <w:rPr>
          <w:rFonts w:ascii="Times New Roman" w:hAnsi="Times New Roman" w:cs="Times New Roman"/>
          <w:sz w:val="28"/>
          <w:szCs w:val="28"/>
        </w:rPr>
        <w:t>к первой и второй контекстной задаче</w:t>
      </w:r>
      <w:r w:rsidR="00E12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имел</w:t>
      </w:r>
      <w:r w:rsidR="00E12E00">
        <w:rPr>
          <w:rFonts w:ascii="Times New Roman" w:hAnsi="Times New Roman" w:cs="Times New Roman"/>
          <w:sz w:val="28"/>
          <w:szCs w:val="28"/>
        </w:rPr>
        <w:t xml:space="preserve"> </w:t>
      </w:r>
      <w:r w:rsidR="00EE4D28">
        <w:rPr>
          <w:rFonts w:ascii="Times New Roman" w:hAnsi="Times New Roman" w:cs="Times New Roman"/>
          <w:sz w:val="28"/>
          <w:szCs w:val="28"/>
        </w:rPr>
        <w:t>второй</w:t>
      </w:r>
      <w:r w:rsidR="00E12E00">
        <w:rPr>
          <w:rFonts w:ascii="Times New Roman" w:hAnsi="Times New Roman" w:cs="Times New Roman"/>
          <w:sz w:val="28"/>
          <w:szCs w:val="28"/>
        </w:rPr>
        <w:t xml:space="preserve"> уровень функциональной грамотности</w:t>
      </w:r>
      <w:r w:rsidR="009448AA">
        <w:rPr>
          <w:rFonts w:ascii="Times New Roman" w:hAnsi="Times New Roman" w:cs="Times New Roman"/>
          <w:sz w:val="28"/>
          <w:szCs w:val="28"/>
        </w:rPr>
        <w:t xml:space="preserve"> и </w:t>
      </w:r>
      <w:r w:rsidR="00FD4269">
        <w:rPr>
          <w:rFonts w:ascii="Times New Roman" w:hAnsi="Times New Roman" w:cs="Times New Roman"/>
          <w:sz w:val="28"/>
          <w:szCs w:val="28"/>
        </w:rPr>
        <w:t>низкий</w:t>
      </w:r>
      <w:r w:rsidR="009448AA">
        <w:rPr>
          <w:rFonts w:ascii="Times New Roman" w:hAnsi="Times New Roman" w:cs="Times New Roman"/>
          <w:sz w:val="28"/>
          <w:szCs w:val="28"/>
        </w:rPr>
        <w:t xml:space="preserve"> уровень сложности</w:t>
      </w:r>
      <w:r w:rsidR="00E12E00">
        <w:rPr>
          <w:rFonts w:ascii="Times New Roman" w:hAnsi="Times New Roman" w:cs="Times New Roman"/>
          <w:sz w:val="28"/>
          <w:szCs w:val="28"/>
        </w:rPr>
        <w:t xml:space="preserve">. </w:t>
      </w:r>
      <w:r w:rsidR="009448AA" w:rsidRPr="007B2A86">
        <w:rPr>
          <w:rFonts w:ascii="Times New Roman" w:hAnsi="Times New Roman" w:cs="Times New Roman"/>
          <w:sz w:val="28"/>
          <w:szCs w:val="28"/>
        </w:rPr>
        <w:t xml:space="preserve">На втором уровне  необходимо анализировать, интегрировать и интерпретировать сообщения текста; находить в текстах скрытую информацию и предъявлять её в адекватной форме; соотносить изображение и вербальный текст, применять знания о математических явлениях для решения </w:t>
      </w:r>
      <w:r w:rsidR="00BE4D96">
        <w:rPr>
          <w:rFonts w:ascii="Times New Roman" w:hAnsi="Times New Roman" w:cs="Times New Roman"/>
          <w:sz w:val="28"/>
          <w:szCs w:val="28"/>
        </w:rPr>
        <w:t xml:space="preserve">разного рода проблем, </w:t>
      </w:r>
      <w:r w:rsidR="009448AA" w:rsidRPr="007B2A86">
        <w:rPr>
          <w:rFonts w:ascii="Times New Roman" w:hAnsi="Times New Roman" w:cs="Times New Roman"/>
          <w:sz w:val="28"/>
          <w:szCs w:val="28"/>
        </w:rPr>
        <w:t xml:space="preserve"> практических ситуаций.</w:t>
      </w:r>
      <w:r w:rsidR="00243C9E">
        <w:rPr>
          <w:rFonts w:ascii="Times New Roman" w:hAnsi="Times New Roman" w:cs="Times New Roman"/>
          <w:sz w:val="28"/>
          <w:szCs w:val="28"/>
        </w:rPr>
        <w:t xml:space="preserve"> </w:t>
      </w:r>
      <w:r w:rsidR="00243C9E" w:rsidRPr="00243C9E">
        <w:rPr>
          <w:rFonts w:ascii="Times New Roman" w:hAnsi="Times New Roman" w:cs="Times New Roman"/>
          <w:sz w:val="28"/>
          <w:szCs w:val="28"/>
        </w:rPr>
        <w:t>На данном уровне учащиеся переводят текстовые задания с языка контекста на язык математики. Процесс моделирования данных заданий включает: понимание, структурирование, моделирование, вычисления, применение математических знаний.</w:t>
      </w:r>
    </w:p>
    <w:p w:rsidR="0085146A" w:rsidRDefault="006C7186" w:rsidP="00BB6504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 </w:t>
      </w:r>
      <w:r w:rsidR="004D3A13">
        <w:rPr>
          <w:rFonts w:ascii="Times New Roman" w:hAnsi="Times New Roman" w:cs="Times New Roman"/>
          <w:noProof/>
          <w:sz w:val="28"/>
          <w:szCs w:val="28"/>
          <w:lang w:eastAsia="ru-RU"/>
        </w:rPr>
        <w:t>463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обучающихся справились с </w:t>
      </w:r>
      <w:r w:rsidR="002908C4">
        <w:rPr>
          <w:rFonts w:ascii="Times New Roman" w:hAnsi="Times New Roman" w:cs="Times New Roman"/>
          <w:noProof/>
          <w:sz w:val="28"/>
          <w:szCs w:val="28"/>
          <w:lang w:eastAsia="ru-RU"/>
        </w:rPr>
        <w:t>ответом на первый вопрос задания №1 </w:t>
      </w:r>
      <w:r w:rsidR="004D3A13">
        <w:rPr>
          <w:rFonts w:ascii="Times New Roman" w:hAnsi="Times New Roman" w:cs="Times New Roman"/>
          <w:noProof/>
          <w:sz w:val="28"/>
          <w:szCs w:val="28"/>
          <w:lang w:eastAsia="ru-RU"/>
        </w:rPr>
        <w:t>93</w:t>
      </w:r>
      <w:r w:rsidR="002908C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человек</w:t>
      </w:r>
      <w:r w:rsidR="004D3A13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2908C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4D3A13">
        <w:rPr>
          <w:rFonts w:ascii="Times New Roman" w:hAnsi="Times New Roman" w:cs="Times New Roman"/>
          <w:noProof/>
          <w:sz w:val="28"/>
          <w:szCs w:val="28"/>
          <w:lang w:eastAsia="ru-RU"/>
        </w:rPr>
        <w:t>20</w:t>
      </w:r>
      <w:r w:rsidR="002908C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%), </w:t>
      </w:r>
      <w:r w:rsidR="003B7B07">
        <w:rPr>
          <w:rFonts w:ascii="Times New Roman" w:hAnsi="Times New Roman" w:cs="Times New Roman"/>
          <w:noProof/>
          <w:sz w:val="28"/>
          <w:szCs w:val="28"/>
          <w:lang w:eastAsia="ru-RU"/>
        </w:rPr>
        <w:t>не справились 2</w:t>
      </w:r>
      <w:r w:rsidR="002B5AFC">
        <w:rPr>
          <w:rFonts w:ascii="Times New Roman" w:hAnsi="Times New Roman" w:cs="Times New Roman"/>
          <w:noProof/>
          <w:sz w:val="28"/>
          <w:szCs w:val="28"/>
          <w:lang w:eastAsia="ru-RU"/>
        </w:rPr>
        <w:t>32</w:t>
      </w:r>
      <w:r w:rsidR="003B7B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человека  (50 %)</w:t>
      </w:r>
      <w:r w:rsidR="00A72258">
        <w:rPr>
          <w:rFonts w:ascii="Times New Roman" w:hAnsi="Times New Roman" w:cs="Times New Roman"/>
          <w:noProof/>
          <w:sz w:val="28"/>
          <w:szCs w:val="28"/>
          <w:lang w:eastAsia="ru-RU"/>
        </w:rPr>
        <w:t>, 138 человек справились с вопросом частично (29,8%)</w:t>
      </w:r>
      <w:r w:rsidR="003B7B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</w:t>
      </w:r>
      <w:r w:rsidR="002908C4">
        <w:rPr>
          <w:rFonts w:ascii="Times New Roman" w:hAnsi="Times New Roman" w:cs="Times New Roman"/>
          <w:noProof/>
          <w:sz w:val="28"/>
          <w:szCs w:val="28"/>
          <w:lang w:eastAsia="ru-RU"/>
        </w:rPr>
        <w:t>на первый вопрос задания №2 </w:t>
      </w:r>
      <w:r w:rsidR="003B7B07">
        <w:rPr>
          <w:rFonts w:ascii="Times New Roman" w:hAnsi="Times New Roman" w:cs="Times New Roman"/>
          <w:noProof/>
          <w:sz w:val="28"/>
          <w:szCs w:val="28"/>
          <w:lang w:eastAsia="ru-RU"/>
        </w:rPr>
        <w:t>полностью справились</w:t>
      </w:r>
      <w:r w:rsidR="002A4E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D3A13">
        <w:rPr>
          <w:rFonts w:ascii="Times New Roman" w:hAnsi="Times New Roman" w:cs="Times New Roman"/>
          <w:noProof/>
          <w:sz w:val="28"/>
          <w:szCs w:val="28"/>
          <w:lang w:eastAsia="ru-RU"/>
        </w:rPr>
        <w:t>192</w:t>
      </w:r>
      <w:r w:rsidR="002908C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обучающихся (</w:t>
      </w:r>
      <w:r w:rsidR="004D3A13">
        <w:rPr>
          <w:rFonts w:ascii="Times New Roman" w:hAnsi="Times New Roman" w:cs="Times New Roman"/>
          <w:noProof/>
          <w:sz w:val="28"/>
          <w:szCs w:val="28"/>
          <w:lang w:eastAsia="ru-RU"/>
        </w:rPr>
        <w:t>41</w:t>
      </w:r>
      <w:r w:rsidR="002908C4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4D3A13"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 w:rsidR="002908C4">
        <w:rPr>
          <w:rFonts w:ascii="Times New Roman" w:hAnsi="Times New Roman" w:cs="Times New Roman"/>
          <w:noProof/>
          <w:sz w:val="28"/>
          <w:szCs w:val="28"/>
          <w:lang w:eastAsia="ru-RU"/>
        </w:rPr>
        <w:t>%)</w:t>
      </w:r>
      <w:r w:rsidR="003B7B07">
        <w:rPr>
          <w:rFonts w:ascii="Times New Roman" w:hAnsi="Times New Roman" w:cs="Times New Roman"/>
          <w:noProof/>
          <w:sz w:val="28"/>
          <w:szCs w:val="28"/>
          <w:lang w:eastAsia="ru-RU"/>
        </w:rPr>
        <w:t>, не справились 147 обучающихся (31,7 %)</w:t>
      </w:r>
      <w:r w:rsidR="00A72258">
        <w:rPr>
          <w:rFonts w:ascii="Times New Roman" w:hAnsi="Times New Roman" w:cs="Times New Roman"/>
          <w:noProof/>
          <w:sz w:val="28"/>
          <w:szCs w:val="28"/>
          <w:lang w:eastAsia="ru-RU"/>
        </w:rPr>
        <w:t>, остальные 124 обучающихся (26,8%) справились частично</w:t>
      </w:r>
      <w:r w:rsidR="002908C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2A4E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D38FB" w:rsidRDefault="00DD38FB" w:rsidP="00BB6504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801A0" w:rsidRDefault="005801A0" w:rsidP="00DD38FB">
      <w:pPr>
        <w:spacing w:after="0"/>
        <w:ind w:firstLine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4925" cy="29241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A7C25" w:rsidRDefault="00FA7C25" w:rsidP="00BB6504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C034C" w:rsidRDefault="002908C4" w:rsidP="00FC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Второй вопрос к контекстным задачам имел </w:t>
      </w:r>
      <w:r w:rsidR="00A72258">
        <w:rPr>
          <w:rFonts w:ascii="Times New Roman" w:hAnsi="Times New Roman" w:cs="Times New Roman"/>
          <w:noProof/>
          <w:sz w:val="28"/>
          <w:szCs w:val="28"/>
          <w:lang w:eastAsia="ru-RU"/>
        </w:rPr>
        <w:t>средний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уровень сложноти</w:t>
      </w:r>
      <w:r w:rsidR="00A722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третий уровень функциональной грамотности</w:t>
      </w:r>
      <w:r w:rsidR="007B2A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FC034C" w:rsidRPr="00FE2FDF">
        <w:rPr>
          <w:rFonts w:ascii="Times New Roman" w:hAnsi="Times New Roman" w:cs="Times New Roman"/>
          <w:sz w:val="28"/>
          <w:szCs w:val="28"/>
        </w:rPr>
        <w:t xml:space="preserve">На </w:t>
      </w:r>
      <w:r w:rsidR="00FC034C">
        <w:rPr>
          <w:rFonts w:ascii="Times New Roman" w:hAnsi="Times New Roman" w:cs="Times New Roman"/>
          <w:sz w:val="28"/>
          <w:szCs w:val="28"/>
        </w:rPr>
        <w:t>третьем</w:t>
      </w:r>
      <w:r w:rsidR="00FC034C" w:rsidRPr="00FE2FDF">
        <w:rPr>
          <w:rFonts w:ascii="Times New Roman" w:hAnsi="Times New Roman" w:cs="Times New Roman"/>
          <w:sz w:val="28"/>
          <w:szCs w:val="28"/>
        </w:rPr>
        <w:t xml:space="preserve"> уровне </w:t>
      </w:r>
      <w:r w:rsidR="00FC034C">
        <w:rPr>
          <w:rFonts w:ascii="Times New Roman" w:hAnsi="Times New Roman" w:cs="Times New Roman"/>
          <w:sz w:val="28"/>
          <w:szCs w:val="28"/>
        </w:rPr>
        <w:t xml:space="preserve">сформированности функциональной грамотности </w:t>
      </w:r>
      <w:r w:rsidR="00FC034C" w:rsidRPr="00FE2FDF">
        <w:rPr>
          <w:rFonts w:ascii="Times New Roman" w:hAnsi="Times New Roman" w:cs="Times New Roman"/>
          <w:sz w:val="28"/>
          <w:szCs w:val="28"/>
        </w:rPr>
        <w:t xml:space="preserve">необходимо было анализировать и обобщать (интегрировать) информацию различного предметного содержания в разном контексте, опираясь на умения: размышлять о сообщениях текста и оценивать содержание, форму, структурные и языковые особенности текста; оценивать полноту и </w:t>
      </w:r>
      <w:r w:rsidR="00FC034C" w:rsidRPr="00FE2FDF">
        <w:rPr>
          <w:rFonts w:ascii="Times New Roman" w:hAnsi="Times New Roman" w:cs="Times New Roman"/>
          <w:sz w:val="28"/>
          <w:szCs w:val="28"/>
        </w:rPr>
        <w:lastRenderedPageBreak/>
        <w:t>достоверность информации, формулировать математическую проблему на основе анализа ситуации.</w:t>
      </w:r>
    </w:p>
    <w:p w:rsidR="002908C4" w:rsidRDefault="002908C4" w:rsidP="00BB6504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462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 </w:t>
      </w:r>
      <w:r w:rsidR="00A72258">
        <w:rPr>
          <w:rFonts w:ascii="Times New Roman" w:hAnsi="Times New Roman" w:cs="Times New Roman"/>
          <w:noProof/>
          <w:sz w:val="28"/>
          <w:szCs w:val="28"/>
          <w:lang w:eastAsia="ru-RU"/>
        </w:rPr>
        <w:t>463</w:t>
      </w:r>
      <w:r w:rsidR="003462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обучающихся </w:t>
      </w:r>
      <w:r w:rsidR="006900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полностью </w:t>
      </w:r>
      <w:r w:rsidR="003462F1">
        <w:rPr>
          <w:rFonts w:ascii="Times New Roman" w:hAnsi="Times New Roman" w:cs="Times New Roman"/>
          <w:noProof/>
          <w:sz w:val="28"/>
          <w:szCs w:val="28"/>
          <w:lang w:eastAsia="ru-RU"/>
        </w:rPr>
        <w:t>справились с ответом на второй  вопрос задания №1 </w:t>
      </w:r>
      <w:r w:rsidR="006900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72258">
        <w:rPr>
          <w:rFonts w:ascii="Times New Roman" w:hAnsi="Times New Roman" w:cs="Times New Roman"/>
          <w:noProof/>
          <w:sz w:val="28"/>
          <w:szCs w:val="28"/>
          <w:lang w:eastAsia="ru-RU"/>
        </w:rPr>
        <w:t>205</w:t>
      </w:r>
      <w:r w:rsidR="00665C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462F1">
        <w:rPr>
          <w:rFonts w:ascii="Times New Roman" w:hAnsi="Times New Roman" w:cs="Times New Roman"/>
          <w:noProof/>
          <w:sz w:val="28"/>
          <w:szCs w:val="28"/>
          <w:lang w:eastAsia="ru-RU"/>
        </w:rPr>
        <w:t>человек (</w:t>
      </w:r>
      <w:r w:rsidR="00B930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44,3 </w:t>
      </w:r>
      <w:r w:rsidR="003462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%), </w:t>
      </w:r>
      <w:r w:rsidR="00665C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частично справились с ответом </w:t>
      </w:r>
      <w:r w:rsidR="00B930B3">
        <w:rPr>
          <w:rFonts w:ascii="Times New Roman" w:hAnsi="Times New Roman" w:cs="Times New Roman"/>
          <w:noProof/>
          <w:sz w:val="28"/>
          <w:szCs w:val="28"/>
          <w:lang w:eastAsia="ru-RU"/>
        </w:rPr>
        <w:t>109</w:t>
      </w:r>
      <w:r w:rsidR="00E77D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человек (</w:t>
      </w:r>
      <w:r w:rsidR="00B930B3">
        <w:rPr>
          <w:rFonts w:ascii="Times New Roman" w:hAnsi="Times New Roman" w:cs="Times New Roman"/>
          <w:noProof/>
          <w:sz w:val="28"/>
          <w:szCs w:val="28"/>
          <w:lang w:eastAsia="ru-RU"/>
        </w:rPr>
        <w:t>23,5</w:t>
      </w:r>
      <w:r w:rsidR="00665CE1">
        <w:rPr>
          <w:rFonts w:ascii="Times New Roman" w:hAnsi="Times New Roman" w:cs="Times New Roman"/>
          <w:noProof/>
          <w:sz w:val="28"/>
          <w:szCs w:val="28"/>
          <w:lang w:eastAsia="ru-RU"/>
        </w:rPr>
        <w:t>%)</w:t>
      </w:r>
      <w:r w:rsidR="00B930B3">
        <w:rPr>
          <w:rFonts w:ascii="Times New Roman" w:hAnsi="Times New Roman" w:cs="Times New Roman"/>
          <w:noProof/>
          <w:sz w:val="28"/>
          <w:szCs w:val="28"/>
          <w:lang w:eastAsia="ru-RU"/>
        </w:rPr>
        <w:t>, совсем не справились с заданием 149 человек (32%)</w:t>
      </w:r>
      <w:r w:rsidR="00665CE1">
        <w:rPr>
          <w:rFonts w:ascii="Times New Roman" w:hAnsi="Times New Roman" w:cs="Times New Roman"/>
          <w:noProof/>
          <w:sz w:val="28"/>
          <w:szCs w:val="28"/>
          <w:lang w:eastAsia="ru-RU"/>
        </w:rPr>
        <w:t>. Н</w:t>
      </w:r>
      <w:r w:rsidR="003462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="00665C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второй </w:t>
      </w:r>
      <w:r w:rsidR="003462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вопрос задания №2 </w:t>
      </w:r>
      <w:r w:rsidR="003142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полностью справились с ответом </w:t>
      </w:r>
      <w:r w:rsidR="00A72258">
        <w:rPr>
          <w:rFonts w:ascii="Times New Roman" w:hAnsi="Times New Roman" w:cs="Times New Roman"/>
          <w:noProof/>
          <w:sz w:val="28"/>
          <w:szCs w:val="28"/>
          <w:lang w:eastAsia="ru-RU"/>
        </w:rPr>
        <w:t>125</w:t>
      </w:r>
      <w:r w:rsidR="003462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обучающихся (</w:t>
      </w:r>
      <w:r w:rsidR="00404BBF">
        <w:rPr>
          <w:rFonts w:ascii="Times New Roman" w:hAnsi="Times New Roman" w:cs="Times New Roman"/>
          <w:noProof/>
          <w:sz w:val="28"/>
          <w:szCs w:val="28"/>
          <w:lang w:eastAsia="ru-RU"/>
        </w:rPr>
        <w:t>27</w:t>
      </w:r>
      <w:r w:rsidR="003142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%), частично – </w:t>
      </w:r>
      <w:r w:rsidR="00404BBF">
        <w:rPr>
          <w:rFonts w:ascii="Times New Roman" w:hAnsi="Times New Roman" w:cs="Times New Roman"/>
          <w:noProof/>
          <w:sz w:val="28"/>
          <w:szCs w:val="28"/>
          <w:lang w:eastAsia="ru-RU"/>
        </w:rPr>
        <w:t>118</w:t>
      </w:r>
      <w:r w:rsidR="003142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человек (</w:t>
      </w:r>
      <w:r w:rsidR="00404BBF">
        <w:rPr>
          <w:rFonts w:ascii="Times New Roman" w:hAnsi="Times New Roman" w:cs="Times New Roman"/>
          <w:noProof/>
          <w:sz w:val="28"/>
          <w:szCs w:val="28"/>
          <w:lang w:eastAsia="ru-RU"/>
        </w:rPr>
        <w:t>25,5</w:t>
      </w:r>
      <w:r w:rsidR="0031429E">
        <w:rPr>
          <w:rFonts w:ascii="Times New Roman" w:hAnsi="Times New Roman" w:cs="Times New Roman"/>
          <w:noProof/>
          <w:sz w:val="28"/>
          <w:szCs w:val="28"/>
          <w:lang w:eastAsia="ru-RU"/>
        </w:rPr>
        <w:t>%)</w:t>
      </w:r>
      <w:r w:rsidR="00404BBF">
        <w:rPr>
          <w:rFonts w:ascii="Times New Roman" w:hAnsi="Times New Roman" w:cs="Times New Roman"/>
          <w:noProof/>
          <w:sz w:val="28"/>
          <w:szCs w:val="28"/>
          <w:lang w:eastAsia="ru-RU"/>
        </w:rPr>
        <w:t>, совсем не справились с заданием 220 обучающихся (47,5%)</w:t>
      </w:r>
      <w:r w:rsidR="0031429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FA7C25" w:rsidRDefault="00FA7C25" w:rsidP="00BB6504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A7C25" w:rsidRDefault="00FA7C25" w:rsidP="00FA7C25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4925" cy="28860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A7C25" w:rsidRPr="00E12E00" w:rsidRDefault="00FA7C25" w:rsidP="00FA7C25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A43FF" w:rsidRDefault="00C16558" w:rsidP="000313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Третий вопрос к заданию № 1  </w:t>
      </w:r>
      <w:r w:rsidR="003B082F">
        <w:rPr>
          <w:rFonts w:ascii="Times New Roman" w:hAnsi="Times New Roman" w:cs="Times New Roman"/>
          <w:sz w:val="28"/>
          <w:szCs w:val="28"/>
        </w:rPr>
        <w:t>и заданию № 2  имел</w:t>
      </w:r>
      <w:r>
        <w:rPr>
          <w:rFonts w:ascii="Times New Roman" w:hAnsi="Times New Roman" w:cs="Times New Roman"/>
          <w:sz w:val="28"/>
          <w:szCs w:val="28"/>
        </w:rPr>
        <w:t xml:space="preserve"> третий уровень сложности функциональной грамотности. Полностью справились с этими вопросами </w:t>
      </w:r>
      <w:r w:rsidR="000E5EB0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82F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E5EB0">
        <w:rPr>
          <w:rFonts w:ascii="Times New Roman" w:hAnsi="Times New Roman" w:cs="Times New Roman"/>
          <w:sz w:val="28"/>
          <w:szCs w:val="28"/>
        </w:rPr>
        <w:t>52,5</w:t>
      </w:r>
      <w:r>
        <w:rPr>
          <w:rFonts w:ascii="Times New Roman" w:hAnsi="Times New Roman" w:cs="Times New Roman"/>
          <w:sz w:val="28"/>
          <w:szCs w:val="28"/>
        </w:rPr>
        <w:t xml:space="preserve">%), частично – </w:t>
      </w:r>
      <w:r w:rsidR="000E5E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0E5EB0">
        <w:rPr>
          <w:rFonts w:ascii="Times New Roman" w:hAnsi="Times New Roman" w:cs="Times New Roman"/>
          <w:sz w:val="28"/>
          <w:szCs w:val="28"/>
        </w:rPr>
        <w:t>6</w:t>
      </w:r>
      <w:r w:rsidR="00EA43FF">
        <w:rPr>
          <w:rFonts w:ascii="Times New Roman" w:hAnsi="Times New Roman" w:cs="Times New Roman"/>
          <w:sz w:val="28"/>
          <w:szCs w:val="28"/>
        </w:rPr>
        <w:t>,</w:t>
      </w:r>
      <w:r w:rsidR="000E5E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F3109C" w:rsidRDefault="00F3109C" w:rsidP="00F310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8225" cy="26479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07B66" w:rsidRDefault="00F008AE" w:rsidP="000313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вопрос к </w:t>
      </w:r>
      <w:r w:rsidR="00707B66">
        <w:rPr>
          <w:rFonts w:ascii="Times New Roman" w:hAnsi="Times New Roman" w:cs="Times New Roman"/>
          <w:sz w:val="28"/>
          <w:szCs w:val="28"/>
        </w:rPr>
        <w:t>первому комплексному заданию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707B66">
        <w:rPr>
          <w:rFonts w:ascii="Times New Roman" w:hAnsi="Times New Roman" w:cs="Times New Roman"/>
          <w:sz w:val="28"/>
          <w:szCs w:val="28"/>
        </w:rPr>
        <w:t>и ко второму заданию</w:t>
      </w:r>
      <w:r>
        <w:rPr>
          <w:rFonts w:ascii="Times New Roman" w:hAnsi="Times New Roman" w:cs="Times New Roman"/>
          <w:sz w:val="28"/>
          <w:szCs w:val="28"/>
        </w:rPr>
        <w:t xml:space="preserve"> имели четвертый уровень функциональной грамотности.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Он характеризуется тем, что </w:t>
      </w:r>
      <w:r w:rsidRPr="00F008AE">
        <w:rPr>
          <w:rFonts w:ascii="Times New Roman" w:hAnsi="Times New Roman" w:cs="Times New Roman"/>
          <w:sz w:val="28"/>
          <w:szCs w:val="28"/>
        </w:rPr>
        <w:t xml:space="preserve">учащийся может применить полученную в результате чтения информацию для объяснения новой ситуации, для решения практической задачи без привлечения или с привлечением фоновых знаний; формулировать на основе текста собственную гипотезу; выявлять связь между прочитанным и современным миром. </w:t>
      </w:r>
    </w:p>
    <w:p w:rsidR="00707B66" w:rsidRDefault="00F008AE" w:rsidP="000313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8AE">
        <w:rPr>
          <w:rFonts w:ascii="Times New Roman" w:hAnsi="Times New Roman" w:cs="Times New Roman"/>
          <w:sz w:val="28"/>
          <w:szCs w:val="28"/>
        </w:rPr>
        <w:t>Для успешного прохождения данного уровня учащийся должен уметь интерпретировать и оценивать математические данные в контексте лично значимой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3D5" w:rsidRDefault="00F008AE" w:rsidP="000313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Полностью справились с этим вопросом </w:t>
      </w:r>
      <w:r w:rsidR="00317335">
        <w:rPr>
          <w:rFonts w:ascii="Times New Roman" w:hAnsi="Times New Roman" w:cs="Times New Roman"/>
          <w:sz w:val="28"/>
          <w:szCs w:val="28"/>
        </w:rPr>
        <w:t>10</w:t>
      </w:r>
      <w:r w:rsidR="00DF1BC4" w:rsidRPr="008B2561">
        <w:rPr>
          <w:rFonts w:ascii="Times New Roman" w:hAnsi="Times New Roman" w:cs="Times New Roman"/>
          <w:sz w:val="28"/>
          <w:szCs w:val="28"/>
        </w:rPr>
        <w:t xml:space="preserve"> </w:t>
      </w:r>
      <w:r w:rsidR="00DF1BC4">
        <w:rPr>
          <w:rFonts w:ascii="Times New Roman" w:hAnsi="Times New Roman" w:cs="Times New Roman"/>
          <w:sz w:val="28"/>
          <w:szCs w:val="28"/>
        </w:rPr>
        <w:t>человек (</w:t>
      </w:r>
      <w:r w:rsidR="00317335">
        <w:rPr>
          <w:rFonts w:ascii="Times New Roman" w:hAnsi="Times New Roman" w:cs="Times New Roman"/>
          <w:sz w:val="28"/>
          <w:szCs w:val="28"/>
        </w:rPr>
        <w:t>1</w:t>
      </w:r>
      <w:r w:rsidR="00317335" w:rsidRPr="00317335">
        <w:rPr>
          <w:rFonts w:ascii="Times New Roman" w:hAnsi="Times New Roman" w:cs="Times New Roman"/>
          <w:sz w:val="28"/>
          <w:szCs w:val="28"/>
        </w:rPr>
        <w:t>0</w:t>
      </w:r>
      <w:r w:rsidR="00DF1BC4">
        <w:rPr>
          <w:rFonts w:ascii="Times New Roman" w:hAnsi="Times New Roman" w:cs="Times New Roman"/>
          <w:sz w:val="28"/>
          <w:szCs w:val="28"/>
        </w:rPr>
        <w:t>,</w:t>
      </w:r>
      <w:r w:rsidR="00317335">
        <w:rPr>
          <w:rFonts w:ascii="Times New Roman" w:hAnsi="Times New Roman" w:cs="Times New Roman"/>
          <w:sz w:val="28"/>
          <w:szCs w:val="28"/>
        </w:rPr>
        <w:t>3</w:t>
      </w:r>
      <w:r w:rsidR="00DF1BC4">
        <w:rPr>
          <w:rFonts w:ascii="Times New Roman" w:hAnsi="Times New Roman" w:cs="Times New Roman"/>
          <w:sz w:val="28"/>
          <w:szCs w:val="28"/>
        </w:rPr>
        <w:t xml:space="preserve">%), частично – </w:t>
      </w:r>
      <w:r w:rsidR="00317335" w:rsidRPr="00317335">
        <w:rPr>
          <w:rFonts w:ascii="Times New Roman" w:hAnsi="Times New Roman" w:cs="Times New Roman"/>
          <w:sz w:val="28"/>
          <w:szCs w:val="28"/>
        </w:rPr>
        <w:t>59</w:t>
      </w:r>
      <w:r w:rsidR="00DF1BC4">
        <w:rPr>
          <w:rFonts w:ascii="Times New Roman" w:hAnsi="Times New Roman" w:cs="Times New Roman"/>
          <w:sz w:val="28"/>
          <w:szCs w:val="28"/>
        </w:rPr>
        <w:t xml:space="preserve"> обучающийся (</w:t>
      </w:r>
      <w:r w:rsidR="00317335" w:rsidRPr="00317335">
        <w:rPr>
          <w:rFonts w:ascii="Times New Roman" w:hAnsi="Times New Roman" w:cs="Times New Roman"/>
          <w:sz w:val="28"/>
          <w:szCs w:val="28"/>
        </w:rPr>
        <w:t>60</w:t>
      </w:r>
      <w:r w:rsidR="00317335">
        <w:rPr>
          <w:rFonts w:ascii="Times New Roman" w:hAnsi="Times New Roman" w:cs="Times New Roman"/>
          <w:sz w:val="28"/>
          <w:szCs w:val="28"/>
        </w:rPr>
        <w:t>,</w:t>
      </w:r>
      <w:r w:rsidR="00317335" w:rsidRPr="00317335">
        <w:rPr>
          <w:rFonts w:ascii="Times New Roman" w:hAnsi="Times New Roman" w:cs="Times New Roman"/>
          <w:sz w:val="28"/>
          <w:szCs w:val="28"/>
        </w:rPr>
        <w:t>8</w:t>
      </w:r>
      <w:r w:rsidR="00DF1BC4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D25E30" w:rsidRDefault="00D25E30" w:rsidP="00D25E3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303D5" w:rsidRDefault="003303D5" w:rsidP="00D25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52BE4" w:rsidRDefault="00152BE4" w:rsidP="000313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35C6" w:rsidRDefault="006435C6" w:rsidP="000313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35C6" w:rsidRDefault="006435C6" w:rsidP="000313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35C6" w:rsidRDefault="00152BE4" w:rsidP="000313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BE4">
        <w:rPr>
          <w:rFonts w:ascii="Times New Roman" w:hAnsi="Times New Roman" w:cs="Times New Roman"/>
          <w:sz w:val="28"/>
          <w:szCs w:val="28"/>
        </w:rPr>
        <w:t xml:space="preserve">Основные трудности </w:t>
      </w:r>
      <w:r w:rsidR="00846AE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при </w:t>
      </w:r>
      <w:r w:rsidR="00747AA9">
        <w:rPr>
          <w:rFonts w:ascii="Times New Roman" w:hAnsi="Times New Roman" w:cs="Times New Roman"/>
          <w:sz w:val="28"/>
          <w:szCs w:val="28"/>
        </w:rPr>
        <w:t xml:space="preserve">прохождении мониторинга </w:t>
      </w:r>
      <w:r w:rsidRPr="00152BE4">
        <w:rPr>
          <w:rFonts w:ascii="Times New Roman" w:hAnsi="Times New Roman" w:cs="Times New Roman"/>
          <w:sz w:val="28"/>
          <w:szCs w:val="28"/>
        </w:rPr>
        <w:t>возникли</w:t>
      </w:r>
      <w:r w:rsidR="00846AEC">
        <w:rPr>
          <w:rFonts w:ascii="Times New Roman" w:hAnsi="Times New Roman" w:cs="Times New Roman"/>
          <w:sz w:val="28"/>
          <w:szCs w:val="28"/>
        </w:rPr>
        <w:t xml:space="preserve"> в следующем</w:t>
      </w:r>
      <w:r w:rsidR="006435C6">
        <w:rPr>
          <w:rFonts w:ascii="Times New Roman" w:hAnsi="Times New Roman" w:cs="Times New Roman"/>
          <w:sz w:val="28"/>
          <w:szCs w:val="28"/>
        </w:rPr>
        <w:t>:</w:t>
      </w:r>
    </w:p>
    <w:p w:rsidR="006435C6" w:rsidRDefault="006435C6" w:rsidP="0003130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6435C6">
        <w:rPr>
          <w:rFonts w:ascii="Times New Roman" w:eastAsia="Times New Roman" w:hAnsi="Times New Roman" w:cs="Times New Roman"/>
          <w:sz w:val="28"/>
          <w:szCs w:val="28"/>
        </w:rPr>
        <w:t>вычислительные ошибки, неверно записан ответ, невнимательное прочтение задания, вычисление процентов</w:t>
      </w:r>
      <w:r w:rsidR="00846A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6AEC" w:rsidRPr="00846AEC">
        <w:rPr>
          <w:rFonts w:ascii="Times New Roman" w:hAnsi="Times New Roman" w:cs="Times New Roman"/>
          <w:sz w:val="28"/>
          <w:szCs w:val="28"/>
        </w:rPr>
        <w:t xml:space="preserve"> </w:t>
      </w:r>
      <w:r w:rsidR="00846AEC" w:rsidRPr="006435C6">
        <w:rPr>
          <w:rFonts w:ascii="Times New Roman" w:hAnsi="Times New Roman" w:cs="Times New Roman"/>
          <w:sz w:val="28"/>
          <w:szCs w:val="28"/>
        </w:rPr>
        <w:t>нахождение средней скорости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35C6" w:rsidRDefault="00846AEC" w:rsidP="0003130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435C6" w:rsidRPr="006435C6">
        <w:rPr>
          <w:rFonts w:ascii="Times New Roman" w:eastAsia="Times New Roman" w:hAnsi="Times New Roman" w:cs="Times New Roman"/>
          <w:sz w:val="28"/>
          <w:szCs w:val="28"/>
        </w:rPr>
        <w:t xml:space="preserve">учащиеся затрудняются формулировать на основе </w:t>
      </w:r>
      <w:r>
        <w:rPr>
          <w:rFonts w:ascii="Times New Roman" w:eastAsia="Times New Roman" w:hAnsi="Times New Roman" w:cs="Times New Roman"/>
          <w:sz w:val="28"/>
          <w:szCs w:val="28"/>
        </w:rPr>
        <w:t>текста собственную гипотезу,</w:t>
      </w:r>
      <w:r w:rsidR="006435C6" w:rsidRPr="006435C6">
        <w:rPr>
          <w:rFonts w:ascii="Times New Roman" w:eastAsia="Times New Roman" w:hAnsi="Times New Roman" w:cs="Times New Roman"/>
          <w:sz w:val="28"/>
          <w:szCs w:val="28"/>
        </w:rPr>
        <w:t xml:space="preserve"> выявлять связь между прочитанным и современным миром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35C6">
        <w:rPr>
          <w:rFonts w:ascii="Times New Roman" w:hAnsi="Times New Roman" w:cs="Times New Roman"/>
          <w:sz w:val="28"/>
          <w:szCs w:val="28"/>
        </w:rPr>
        <w:t>выб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35C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6435C6">
        <w:rPr>
          <w:rFonts w:ascii="Times New Roman" w:hAnsi="Times New Roman" w:cs="Times New Roman"/>
          <w:sz w:val="28"/>
          <w:szCs w:val="28"/>
        </w:rPr>
        <w:t xml:space="preserve"> оптимальн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435C6">
        <w:rPr>
          <w:rFonts w:ascii="Times New Roman" w:hAnsi="Times New Roman" w:cs="Times New Roman"/>
          <w:sz w:val="28"/>
          <w:szCs w:val="28"/>
        </w:rPr>
        <w:t xml:space="preserve"> пут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435C6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6435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35C6" w:rsidRDefault="006435C6" w:rsidP="006435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6435C6">
        <w:rPr>
          <w:rFonts w:ascii="Times New Roman" w:hAnsi="Times New Roman" w:cs="Times New Roman"/>
          <w:sz w:val="28"/>
          <w:szCs w:val="28"/>
        </w:rPr>
        <w:t>знания о навыках, приобретенных в волонтерской деятельности, необходимых в предстоящей професс</w:t>
      </w:r>
      <w:r w:rsidR="00846AEC">
        <w:rPr>
          <w:rFonts w:ascii="Times New Roman" w:hAnsi="Times New Roman" w:cs="Times New Roman"/>
          <w:sz w:val="28"/>
          <w:szCs w:val="28"/>
        </w:rPr>
        <w:t>иональной трудовой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EC7" w:rsidRDefault="00BA09B3" w:rsidP="000313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проведенного мониторинга степени сформированност</w:t>
      </w:r>
      <w:r w:rsidR="008A55BF">
        <w:rPr>
          <w:rFonts w:ascii="Times New Roman" w:hAnsi="Times New Roman" w:cs="Times New Roman"/>
          <w:sz w:val="28"/>
          <w:szCs w:val="28"/>
        </w:rPr>
        <w:t>и функциональной грамотности вы</w:t>
      </w:r>
      <w:r w:rsidR="00152BE4">
        <w:rPr>
          <w:rFonts w:ascii="Times New Roman" w:hAnsi="Times New Roman" w:cs="Times New Roman"/>
          <w:sz w:val="28"/>
          <w:szCs w:val="28"/>
        </w:rPr>
        <w:t xml:space="preserve">яснилось, что </w:t>
      </w:r>
      <w:r w:rsidR="00402C68">
        <w:rPr>
          <w:rFonts w:ascii="Times New Roman" w:hAnsi="Times New Roman" w:cs="Times New Roman"/>
          <w:sz w:val="28"/>
          <w:szCs w:val="28"/>
        </w:rPr>
        <w:t xml:space="preserve">из всех обучающихся, </w:t>
      </w:r>
      <w:r w:rsidR="00402C68">
        <w:rPr>
          <w:rFonts w:ascii="Times New Roman" w:hAnsi="Times New Roman" w:cs="Times New Roman"/>
          <w:sz w:val="28"/>
          <w:szCs w:val="28"/>
        </w:rPr>
        <w:lastRenderedPageBreak/>
        <w:t xml:space="preserve">завершивших тестирование, не достигли </w:t>
      </w:r>
      <w:r w:rsidR="00D75364">
        <w:rPr>
          <w:rFonts w:ascii="Times New Roman" w:hAnsi="Times New Roman" w:cs="Times New Roman"/>
          <w:sz w:val="28"/>
          <w:szCs w:val="28"/>
        </w:rPr>
        <w:t xml:space="preserve">порогового </w:t>
      </w:r>
      <w:r w:rsidR="00402C68">
        <w:rPr>
          <w:rFonts w:ascii="Times New Roman" w:hAnsi="Times New Roman" w:cs="Times New Roman"/>
          <w:sz w:val="28"/>
          <w:szCs w:val="28"/>
        </w:rPr>
        <w:t xml:space="preserve">уровня сформированности функциональной грамотности </w:t>
      </w:r>
      <w:r w:rsidR="000C29AC">
        <w:rPr>
          <w:rFonts w:ascii="Times New Roman" w:hAnsi="Times New Roman" w:cs="Times New Roman"/>
          <w:sz w:val="28"/>
          <w:szCs w:val="28"/>
        </w:rPr>
        <w:t>24</w:t>
      </w:r>
      <w:r w:rsidR="00402C6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C29AC">
        <w:rPr>
          <w:rFonts w:ascii="Times New Roman" w:hAnsi="Times New Roman" w:cs="Times New Roman"/>
          <w:sz w:val="28"/>
          <w:szCs w:val="28"/>
        </w:rPr>
        <w:t>а</w:t>
      </w:r>
      <w:r w:rsidR="0001638B">
        <w:rPr>
          <w:rFonts w:ascii="Times New Roman" w:hAnsi="Times New Roman" w:cs="Times New Roman"/>
          <w:sz w:val="28"/>
          <w:szCs w:val="28"/>
        </w:rPr>
        <w:t xml:space="preserve"> (</w:t>
      </w:r>
      <w:r w:rsidR="000C29AC">
        <w:rPr>
          <w:rFonts w:ascii="Times New Roman" w:hAnsi="Times New Roman" w:cs="Times New Roman"/>
          <w:sz w:val="28"/>
          <w:szCs w:val="28"/>
        </w:rPr>
        <w:t>5</w:t>
      </w:r>
      <w:r w:rsidR="00315B77">
        <w:rPr>
          <w:rFonts w:ascii="Times New Roman" w:hAnsi="Times New Roman" w:cs="Times New Roman"/>
          <w:sz w:val="28"/>
          <w:szCs w:val="28"/>
        </w:rPr>
        <w:t>,</w:t>
      </w:r>
      <w:r w:rsidR="000C29AC">
        <w:rPr>
          <w:rFonts w:ascii="Times New Roman" w:hAnsi="Times New Roman" w:cs="Times New Roman"/>
          <w:sz w:val="28"/>
          <w:szCs w:val="28"/>
        </w:rPr>
        <w:t>2</w:t>
      </w:r>
      <w:r w:rsidR="0001638B">
        <w:rPr>
          <w:rFonts w:ascii="Times New Roman" w:hAnsi="Times New Roman" w:cs="Times New Roman"/>
          <w:sz w:val="28"/>
          <w:szCs w:val="28"/>
        </w:rPr>
        <w:t xml:space="preserve">%). Второго уровня сформированности функциональной грамотности </w:t>
      </w:r>
      <w:r w:rsidR="000C29AC">
        <w:rPr>
          <w:rFonts w:ascii="Times New Roman" w:hAnsi="Times New Roman" w:cs="Times New Roman"/>
          <w:sz w:val="28"/>
          <w:szCs w:val="28"/>
        </w:rPr>
        <w:t xml:space="preserve">(порога) </w:t>
      </w:r>
      <w:r w:rsidR="0001638B">
        <w:rPr>
          <w:rFonts w:ascii="Times New Roman" w:hAnsi="Times New Roman" w:cs="Times New Roman"/>
          <w:sz w:val="28"/>
          <w:szCs w:val="28"/>
        </w:rPr>
        <w:t xml:space="preserve">достигло </w:t>
      </w:r>
      <w:r w:rsidR="000C29AC">
        <w:rPr>
          <w:rFonts w:ascii="Times New Roman" w:hAnsi="Times New Roman" w:cs="Times New Roman"/>
          <w:sz w:val="28"/>
          <w:szCs w:val="28"/>
        </w:rPr>
        <w:t>39 обучающихся</w:t>
      </w:r>
      <w:r w:rsidR="0001638B">
        <w:rPr>
          <w:rFonts w:ascii="Times New Roman" w:hAnsi="Times New Roman" w:cs="Times New Roman"/>
          <w:sz w:val="28"/>
          <w:szCs w:val="28"/>
        </w:rPr>
        <w:t xml:space="preserve"> (</w:t>
      </w:r>
      <w:r w:rsidR="000C29AC">
        <w:rPr>
          <w:rFonts w:ascii="Times New Roman" w:hAnsi="Times New Roman" w:cs="Times New Roman"/>
          <w:sz w:val="28"/>
          <w:szCs w:val="28"/>
        </w:rPr>
        <w:t>8</w:t>
      </w:r>
      <w:r w:rsidR="00315B77">
        <w:rPr>
          <w:rFonts w:ascii="Times New Roman" w:hAnsi="Times New Roman" w:cs="Times New Roman"/>
          <w:sz w:val="28"/>
          <w:szCs w:val="28"/>
        </w:rPr>
        <w:t>,</w:t>
      </w:r>
      <w:r w:rsidR="000C29AC">
        <w:rPr>
          <w:rFonts w:ascii="Times New Roman" w:hAnsi="Times New Roman" w:cs="Times New Roman"/>
          <w:sz w:val="28"/>
          <w:szCs w:val="28"/>
        </w:rPr>
        <w:t>4</w:t>
      </w:r>
      <w:r w:rsidR="0001638B">
        <w:rPr>
          <w:rFonts w:ascii="Times New Roman" w:hAnsi="Times New Roman" w:cs="Times New Roman"/>
          <w:sz w:val="28"/>
          <w:szCs w:val="28"/>
        </w:rPr>
        <w:t xml:space="preserve">%). Третий уровень сформированности функциональной грамотности выявился у </w:t>
      </w:r>
      <w:r w:rsidR="00315B77">
        <w:rPr>
          <w:rFonts w:ascii="Times New Roman" w:hAnsi="Times New Roman" w:cs="Times New Roman"/>
          <w:sz w:val="28"/>
          <w:szCs w:val="28"/>
        </w:rPr>
        <w:t>1</w:t>
      </w:r>
      <w:r w:rsidR="000C29AC">
        <w:rPr>
          <w:rFonts w:ascii="Times New Roman" w:hAnsi="Times New Roman" w:cs="Times New Roman"/>
          <w:sz w:val="28"/>
          <w:szCs w:val="28"/>
        </w:rPr>
        <w:t>61</w:t>
      </w:r>
      <w:r w:rsidR="0001638B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0C29AC">
        <w:rPr>
          <w:rFonts w:ascii="Times New Roman" w:hAnsi="Times New Roman" w:cs="Times New Roman"/>
          <w:sz w:val="28"/>
          <w:szCs w:val="28"/>
        </w:rPr>
        <w:t>34</w:t>
      </w:r>
      <w:r w:rsidR="00315B77">
        <w:rPr>
          <w:rFonts w:ascii="Times New Roman" w:hAnsi="Times New Roman" w:cs="Times New Roman"/>
          <w:sz w:val="28"/>
          <w:szCs w:val="28"/>
        </w:rPr>
        <w:t>,</w:t>
      </w:r>
      <w:r w:rsidR="000C29AC">
        <w:rPr>
          <w:rFonts w:ascii="Times New Roman" w:hAnsi="Times New Roman" w:cs="Times New Roman"/>
          <w:sz w:val="28"/>
          <w:szCs w:val="28"/>
        </w:rPr>
        <w:t>8</w:t>
      </w:r>
      <w:r w:rsidR="0001638B">
        <w:rPr>
          <w:rFonts w:ascii="Times New Roman" w:hAnsi="Times New Roman" w:cs="Times New Roman"/>
          <w:sz w:val="28"/>
          <w:szCs w:val="28"/>
        </w:rPr>
        <w:t>%)</w:t>
      </w:r>
      <w:r w:rsidR="000C29AC">
        <w:rPr>
          <w:rFonts w:ascii="Times New Roman" w:hAnsi="Times New Roman" w:cs="Times New Roman"/>
          <w:sz w:val="28"/>
          <w:szCs w:val="28"/>
        </w:rPr>
        <w:t>,</w:t>
      </w:r>
      <w:r w:rsidR="0001638B">
        <w:rPr>
          <w:rFonts w:ascii="Times New Roman" w:hAnsi="Times New Roman" w:cs="Times New Roman"/>
          <w:sz w:val="28"/>
          <w:szCs w:val="28"/>
        </w:rPr>
        <w:t xml:space="preserve"> четвертого уровня достигли </w:t>
      </w:r>
      <w:r w:rsidR="009E071D">
        <w:rPr>
          <w:rFonts w:ascii="Times New Roman" w:hAnsi="Times New Roman" w:cs="Times New Roman"/>
          <w:sz w:val="28"/>
          <w:szCs w:val="28"/>
        </w:rPr>
        <w:t>189</w:t>
      </w:r>
      <w:r w:rsidR="00315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1638B">
        <w:rPr>
          <w:rFonts w:ascii="Times New Roman" w:hAnsi="Times New Roman" w:cs="Times New Roman"/>
          <w:sz w:val="28"/>
          <w:szCs w:val="28"/>
        </w:rPr>
        <w:t xml:space="preserve"> (</w:t>
      </w:r>
      <w:r w:rsidR="009E071D">
        <w:rPr>
          <w:rFonts w:ascii="Times New Roman" w:hAnsi="Times New Roman" w:cs="Times New Roman"/>
          <w:sz w:val="28"/>
          <w:szCs w:val="28"/>
        </w:rPr>
        <w:t>40</w:t>
      </w:r>
      <w:r w:rsidR="00315B77">
        <w:rPr>
          <w:rFonts w:ascii="Times New Roman" w:hAnsi="Times New Roman" w:cs="Times New Roman"/>
          <w:sz w:val="28"/>
          <w:szCs w:val="28"/>
        </w:rPr>
        <w:t>,</w:t>
      </w:r>
      <w:r w:rsidR="009E071D">
        <w:rPr>
          <w:rFonts w:ascii="Times New Roman" w:hAnsi="Times New Roman" w:cs="Times New Roman"/>
          <w:sz w:val="28"/>
          <w:szCs w:val="28"/>
        </w:rPr>
        <w:t>8%) и пятый уровень преодолели 50 обучающихся округа (10,8 %).</w:t>
      </w:r>
    </w:p>
    <w:p w:rsidR="00D37F4D" w:rsidRDefault="00D37F4D" w:rsidP="000313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0EAA" w:rsidRDefault="00FD0EAA" w:rsidP="00645C3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1638B" w:rsidRPr="0001638B" w:rsidRDefault="0001638B" w:rsidP="0003130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25F4" w:rsidRDefault="00F625F4" w:rsidP="00F60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4C5B" w:rsidRDefault="00F625F4" w:rsidP="00F60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="00AC6043">
        <w:rPr>
          <w:rFonts w:ascii="Times New Roman" w:hAnsi="Times New Roman" w:cs="Times New Roman"/>
          <w:sz w:val="28"/>
          <w:szCs w:val="28"/>
        </w:rPr>
        <w:t xml:space="preserve">: </w:t>
      </w:r>
      <w:r w:rsidR="00D37F4D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3B7174">
        <w:rPr>
          <w:rFonts w:ascii="Times New Roman" w:hAnsi="Times New Roman" w:cs="Times New Roman"/>
          <w:sz w:val="28"/>
          <w:szCs w:val="28"/>
        </w:rPr>
        <w:t>9</w:t>
      </w:r>
      <w:r w:rsidR="00D37F4D">
        <w:rPr>
          <w:rFonts w:ascii="Times New Roman" w:hAnsi="Times New Roman" w:cs="Times New Roman"/>
          <w:sz w:val="28"/>
          <w:szCs w:val="28"/>
        </w:rPr>
        <w:t xml:space="preserve"> классов вполне справляются с заданиями по функциональной грамотности, рассчита</w:t>
      </w:r>
      <w:r w:rsidR="009F4C5B">
        <w:rPr>
          <w:rFonts w:ascii="Times New Roman" w:hAnsi="Times New Roman" w:cs="Times New Roman"/>
          <w:sz w:val="28"/>
          <w:szCs w:val="28"/>
        </w:rPr>
        <w:t>нные на 1 и 2 уровень сложности</w:t>
      </w:r>
      <w:r w:rsidR="000B2AFF">
        <w:rPr>
          <w:rFonts w:ascii="Times New Roman" w:hAnsi="Times New Roman" w:cs="Times New Roman"/>
          <w:sz w:val="28"/>
          <w:szCs w:val="28"/>
        </w:rPr>
        <w:t xml:space="preserve">, половина девятиклассников справляется с заданиями </w:t>
      </w:r>
      <w:r w:rsidR="003377F5">
        <w:rPr>
          <w:rFonts w:ascii="Times New Roman" w:hAnsi="Times New Roman" w:cs="Times New Roman"/>
          <w:sz w:val="28"/>
          <w:szCs w:val="28"/>
        </w:rPr>
        <w:t>3-</w:t>
      </w:r>
      <w:r w:rsidR="000B2AFF">
        <w:rPr>
          <w:rFonts w:ascii="Times New Roman" w:hAnsi="Times New Roman" w:cs="Times New Roman"/>
          <w:sz w:val="28"/>
          <w:szCs w:val="28"/>
        </w:rPr>
        <w:t>4 уровня сложнос</w:t>
      </w:r>
      <w:r w:rsidR="003377F5">
        <w:rPr>
          <w:rFonts w:ascii="Times New Roman" w:hAnsi="Times New Roman" w:cs="Times New Roman"/>
          <w:sz w:val="28"/>
          <w:szCs w:val="28"/>
        </w:rPr>
        <w:t>т</w:t>
      </w:r>
      <w:r w:rsidR="000B2AFF">
        <w:rPr>
          <w:rFonts w:ascii="Times New Roman" w:hAnsi="Times New Roman" w:cs="Times New Roman"/>
          <w:sz w:val="28"/>
          <w:szCs w:val="28"/>
        </w:rPr>
        <w:t>и</w:t>
      </w:r>
      <w:r w:rsidR="009F4C5B">
        <w:rPr>
          <w:rFonts w:ascii="Times New Roman" w:hAnsi="Times New Roman" w:cs="Times New Roman"/>
          <w:sz w:val="28"/>
          <w:szCs w:val="28"/>
        </w:rPr>
        <w:t>.</w:t>
      </w:r>
    </w:p>
    <w:p w:rsidR="009F4C5B" w:rsidRDefault="009F4C5B" w:rsidP="00F60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обучающихся, показавших 4 уровень сформированности функциональной грамотности</w:t>
      </w:r>
      <w:r w:rsidR="00424146">
        <w:rPr>
          <w:rFonts w:ascii="Times New Roman" w:hAnsi="Times New Roman" w:cs="Times New Roman"/>
          <w:sz w:val="28"/>
          <w:szCs w:val="28"/>
        </w:rPr>
        <w:t xml:space="preserve">, а именно 100 % показали школы: ГБОУ СОШ пос.Новый </w:t>
      </w:r>
      <w:proofErr w:type="spellStart"/>
      <w:r w:rsidR="00424146">
        <w:rPr>
          <w:rFonts w:ascii="Times New Roman" w:hAnsi="Times New Roman" w:cs="Times New Roman"/>
          <w:sz w:val="28"/>
          <w:szCs w:val="28"/>
        </w:rPr>
        <w:t>Кутулук</w:t>
      </w:r>
      <w:proofErr w:type="spellEnd"/>
      <w:r w:rsidR="00424146">
        <w:rPr>
          <w:rFonts w:ascii="Times New Roman" w:hAnsi="Times New Roman" w:cs="Times New Roman"/>
          <w:sz w:val="28"/>
          <w:szCs w:val="28"/>
        </w:rPr>
        <w:t xml:space="preserve"> (3 человека) и ГБОУ СОШ с.</w:t>
      </w:r>
      <w:r w:rsidR="00E8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146">
        <w:rPr>
          <w:rFonts w:ascii="Times New Roman" w:hAnsi="Times New Roman" w:cs="Times New Roman"/>
          <w:sz w:val="28"/>
          <w:szCs w:val="28"/>
        </w:rPr>
        <w:t>Самовольно-Ивановка</w:t>
      </w:r>
      <w:proofErr w:type="spellEnd"/>
      <w:r w:rsidR="00424146">
        <w:rPr>
          <w:rFonts w:ascii="Times New Roman" w:hAnsi="Times New Roman" w:cs="Times New Roman"/>
          <w:sz w:val="28"/>
          <w:szCs w:val="28"/>
        </w:rPr>
        <w:t xml:space="preserve"> (5 человек)</w:t>
      </w:r>
      <w:r w:rsidR="00B74C27">
        <w:rPr>
          <w:rFonts w:ascii="Times New Roman" w:hAnsi="Times New Roman" w:cs="Times New Roman"/>
          <w:sz w:val="28"/>
          <w:szCs w:val="28"/>
        </w:rPr>
        <w:t>, что вызывает сомнения в объективности оценивания результатов</w:t>
      </w:r>
      <w:r w:rsidR="00E82159">
        <w:rPr>
          <w:rFonts w:ascii="Times New Roman" w:hAnsi="Times New Roman" w:cs="Times New Roman"/>
          <w:sz w:val="28"/>
          <w:szCs w:val="28"/>
        </w:rPr>
        <w:t xml:space="preserve"> или проведения процедуры оценивания</w:t>
      </w:r>
      <w:r w:rsidR="00B74C27">
        <w:rPr>
          <w:rFonts w:ascii="Times New Roman" w:hAnsi="Times New Roman" w:cs="Times New Roman"/>
          <w:sz w:val="28"/>
          <w:szCs w:val="28"/>
        </w:rPr>
        <w:t>.</w:t>
      </w:r>
      <w:r w:rsidR="00177811">
        <w:rPr>
          <w:rFonts w:ascii="Times New Roman" w:hAnsi="Times New Roman" w:cs="Times New Roman"/>
          <w:sz w:val="28"/>
          <w:szCs w:val="28"/>
        </w:rPr>
        <w:t xml:space="preserve"> В ГБОУ СОШ </w:t>
      </w:r>
      <w:proofErr w:type="spellStart"/>
      <w:r w:rsidR="00177811">
        <w:rPr>
          <w:rFonts w:ascii="Times New Roman" w:hAnsi="Times New Roman" w:cs="Times New Roman"/>
          <w:sz w:val="28"/>
          <w:szCs w:val="28"/>
        </w:rPr>
        <w:t>с.Патровка</w:t>
      </w:r>
      <w:proofErr w:type="spellEnd"/>
      <w:r w:rsidR="00177811">
        <w:rPr>
          <w:rFonts w:ascii="Times New Roman" w:hAnsi="Times New Roman" w:cs="Times New Roman"/>
          <w:sz w:val="28"/>
          <w:szCs w:val="28"/>
        </w:rPr>
        <w:t xml:space="preserve"> 100 % обучающихся показали 4 и 5 уровень сформированности функциональной грамотности.</w:t>
      </w:r>
      <w:r w:rsidR="00B742E8">
        <w:rPr>
          <w:rFonts w:ascii="Times New Roman" w:hAnsi="Times New Roman" w:cs="Times New Roman"/>
          <w:sz w:val="28"/>
          <w:szCs w:val="28"/>
        </w:rPr>
        <w:t xml:space="preserve"> Так же 100 % результат </w:t>
      </w:r>
      <w:r w:rsidR="004F04CA">
        <w:rPr>
          <w:rFonts w:ascii="Times New Roman" w:hAnsi="Times New Roman" w:cs="Times New Roman"/>
          <w:sz w:val="28"/>
          <w:szCs w:val="28"/>
        </w:rPr>
        <w:t xml:space="preserve">сформированности функциональной грамотности на 4 и 3 уровнях показали такие общеобразовательные организации: ГБОУ ООШ </w:t>
      </w:r>
      <w:proofErr w:type="spellStart"/>
      <w:r w:rsidR="004F04CA">
        <w:rPr>
          <w:rFonts w:ascii="Times New Roman" w:hAnsi="Times New Roman" w:cs="Times New Roman"/>
          <w:sz w:val="28"/>
          <w:szCs w:val="28"/>
        </w:rPr>
        <w:t>с.Заплавное</w:t>
      </w:r>
      <w:proofErr w:type="spellEnd"/>
      <w:r w:rsidR="004F04CA">
        <w:rPr>
          <w:rFonts w:ascii="Times New Roman" w:hAnsi="Times New Roman" w:cs="Times New Roman"/>
          <w:sz w:val="28"/>
          <w:szCs w:val="28"/>
        </w:rPr>
        <w:t xml:space="preserve">, ГБОУ СОШ с.Герасимовка, ГБОУ СОШ с.Зуевка, ГБОУ ООШ пос. </w:t>
      </w:r>
      <w:proofErr w:type="spellStart"/>
      <w:r w:rsidR="004F04CA">
        <w:rPr>
          <w:rFonts w:ascii="Times New Roman" w:hAnsi="Times New Roman" w:cs="Times New Roman"/>
          <w:sz w:val="28"/>
          <w:szCs w:val="28"/>
        </w:rPr>
        <w:t>Ильичевский</w:t>
      </w:r>
      <w:proofErr w:type="spellEnd"/>
      <w:r w:rsidR="004F04CA">
        <w:rPr>
          <w:rFonts w:ascii="Times New Roman" w:hAnsi="Times New Roman" w:cs="Times New Roman"/>
          <w:sz w:val="28"/>
          <w:szCs w:val="28"/>
        </w:rPr>
        <w:t xml:space="preserve">. ГБОУ СОШ </w:t>
      </w:r>
      <w:proofErr w:type="spellStart"/>
      <w:r w:rsidR="004F04CA">
        <w:rPr>
          <w:rFonts w:ascii="Times New Roman" w:hAnsi="Times New Roman" w:cs="Times New Roman"/>
          <w:sz w:val="28"/>
          <w:szCs w:val="28"/>
        </w:rPr>
        <w:t>с.Летниково</w:t>
      </w:r>
      <w:proofErr w:type="spellEnd"/>
      <w:r w:rsidR="004F04CA">
        <w:rPr>
          <w:rFonts w:ascii="Times New Roman" w:hAnsi="Times New Roman" w:cs="Times New Roman"/>
          <w:sz w:val="28"/>
          <w:szCs w:val="28"/>
        </w:rPr>
        <w:t xml:space="preserve"> и  ГБОУ ООШ </w:t>
      </w:r>
      <w:proofErr w:type="spellStart"/>
      <w:r w:rsidR="004F04CA">
        <w:rPr>
          <w:rFonts w:ascii="Times New Roman" w:hAnsi="Times New Roman" w:cs="Times New Roman"/>
          <w:sz w:val="28"/>
          <w:szCs w:val="28"/>
        </w:rPr>
        <w:t>с.Коноваловка</w:t>
      </w:r>
      <w:proofErr w:type="spellEnd"/>
      <w:r w:rsidR="004F04CA">
        <w:rPr>
          <w:rFonts w:ascii="Times New Roman" w:hAnsi="Times New Roman" w:cs="Times New Roman"/>
          <w:sz w:val="28"/>
          <w:szCs w:val="28"/>
        </w:rPr>
        <w:t xml:space="preserve">. Что так же вызывает </w:t>
      </w:r>
      <w:r w:rsidR="004F04CA">
        <w:rPr>
          <w:rFonts w:ascii="Times New Roman" w:hAnsi="Times New Roman" w:cs="Times New Roman"/>
          <w:sz w:val="28"/>
          <w:szCs w:val="28"/>
        </w:rPr>
        <w:lastRenderedPageBreak/>
        <w:t>сомнения в сформированности экспертной (оценивающей) компетенции учителей данных школ.</w:t>
      </w:r>
    </w:p>
    <w:p w:rsidR="00E82F3B" w:rsidRDefault="00E82F3B" w:rsidP="00F60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E82F3B" w:rsidRDefault="00D37F4D" w:rsidP="00F60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F3B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едагогам</w:t>
      </w:r>
      <w:r w:rsidR="00E82F3B">
        <w:rPr>
          <w:rFonts w:ascii="Times New Roman" w:hAnsi="Times New Roman" w:cs="Times New Roman"/>
          <w:sz w:val="28"/>
          <w:szCs w:val="28"/>
        </w:rPr>
        <w:t xml:space="preserve"> пройти повышение квалификации по целевым программам дополнительного профессионального образования на базе ИРО Самарской области по теме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F3B">
        <w:rPr>
          <w:rFonts w:ascii="Times New Roman" w:hAnsi="Times New Roman" w:cs="Times New Roman"/>
          <w:sz w:val="28"/>
          <w:szCs w:val="28"/>
        </w:rPr>
        <w:t>формирования и оценки развития функциональной грамотности обучающихся;</w:t>
      </w:r>
    </w:p>
    <w:p w:rsidR="00E82F3B" w:rsidRDefault="00E82F3B" w:rsidP="00F60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самообразования учителям изучить литературу, описывающую методики формирования и развития функциональной грамотности обучающихся (Приложение);</w:t>
      </w:r>
    </w:p>
    <w:p w:rsidR="00772474" w:rsidRDefault="00E82F3B" w:rsidP="00F60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F4D">
        <w:rPr>
          <w:rFonts w:ascii="Times New Roman" w:hAnsi="Times New Roman" w:cs="Times New Roman"/>
          <w:sz w:val="28"/>
          <w:szCs w:val="28"/>
        </w:rPr>
        <w:t>усилить внимание к более сложным заданиям третьего и четвертого уровней сложности функциональной грамотности: анализ</w:t>
      </w:r>
      <w:r w:rsidR="00D37F4D" w:rsidRPr="00D37F4D">
        <w:rPr>
          <w:rFonts w:ascii="Times New Roman" w:hAnsi="Times New Roman" w:cs="Times New Roman"/>
          <w:sz w:val="28"/>
          <w:szCs w:val="28"/>
        </w:rPr>
        <w:t xml:space="preserve"> и обобщ</w:t>
      </w:r>
      <w:r w:rsidR="00D37F4D">
        <w:rPr>
          <w:rFonts w:ascii="Times New Roman" w:hAnsi="Times New Roman" w:cs="Times New Roman"/>
          <w:sz w:val="28"/>
          <w:szCs w:val="28"/>
        </w:rPr>
        <w:t>ение</w:t>
      </w:r>
      <w:r w:rsidR="00D37F4D" w:rsidRPr="00D37F4D">
        <w:rPr>
          <w:rFonts w:ascii="Times New Roman" w:hAnsi="Times New Roman" w:cs="Times New Roman"/>
          <w:sz w:val="28"/>
          <w:szCs w:val="28"/>
        </w:rPr>
        <w:t xml:space="preserve">  информаци</w:t>
      </w:r>
      <w:r w:rsidR="00D37F4D">
        <w:rPr>
          <w:rFonts w:ascii="Times New Roman" w:hAnsi="Times New Roman" w:cs="Times New Roman"/>
          <w:sz w:val="28"/>
          <w:szCs w:val="28"/>
        </w:rPr>
        <w:t>и</w:t>
      </w:r>
      <w:r w:rsidR="00D37F4D" w:rsidRPr="00D37F4D">
        <w:rPr>
          <w:rFonts w:ascii="Times New Roman" w:hAnsi="Times New Roman" w:cs="Times New Roman"/>
          <w:sz w:val="28"/>
          <w:szCs w:val="28"/>
        </w:rPr>
        <w:t xml:space="preserve"> различного предметного содержания в разном контексте</w:t>
      </w:r>
      <w:r w:rsidR="00680C06">
        <w:rPr>
          <w:rFonts w:ascii="Times New Roman" w:hAnsi="Times New Roman" w:cs="Times New Roman"/>
          <w:sz w:val="28"/>
          <w:szCs w:val="28"/>
        </w:rPr>
        <w:t xml:space="preserve">, </w:t>
      </w:r>
      <w:r w:rsidR="00680C06" w:rsidRPr="00680C06">
        <w:rPr>
          <w:rFonts w:ascii="Times New Roman" w:hAnsi="Times New Roman" w:cs="Times New Roman"/>
          <w:sz w:val="28"/>
          <w:szCs w:val="28"/>
        </w:rPr>
        <w:t>примен</w:t>
      </w:r>
      <w:r w:rsidR="00680C06">
        <w:rPr>
          <w:rFonts w:ascii="Times New Roman" w:hAnsi="Times New Roman" w:cs="Times New Roman"/>
          <w:sz w:val="28"/>
          <w:szCs w:val="28"/>
        </w:rPr>
        <w:t>ен</w:t>
      </w:r>
      <w:r w:rsidR="00680C06" w:rsidRPr="00680C06">
        <w:rPr>
          <w:rFonts w:ascii="Times New Roman" w:hAnsi="Times New Roman" w:cs="Times New Roman"/>
          <w:sz w:val="28"/>
          <w:szCs w:val="28"/>
        </w:rPr>
        <w:t>и</w:t>
      </w:r>
      <w:r w:rsidR="00680C06">
        <w:rPr>
          <w:rFonts w:ascii="Times New Roman" w:hAnsi="Times New Roman" w:cs="Times New Roman"/>
          <w:sz w:val="28"/>
          <w:szCs w:val="28"/>
        </w:rPr>
        <w:t>е</w:t>
      </w:r>
      <w:r w:rsidR="00680C06" w:rsidRPr="00680C06">
        <w:rPr>
          <w:rFonts w:ascii="Times New Roman" w:hAnsi="Times New Roman" w:cs="Times New Roman"/>
          <w:sz w:val="28"/>
          <w:szCs w:val="28"/>
        </w:rPr>
        <w:t xml:space="preserve"> полученн</w:t>
      </w:r>
      <w:r w:rsidR="00680C06">
        <w:rPr>
          <w:rFonts w:ascii="Times New Roman" w:hAnsi="Times New Roman" w:cs="Times New Roman"/>
          <w:sz w:val="28"/>
          <w:szCs w:val="28"/>
        </w:rPr>
        <w:t>ой</w:t>
      </w:r>
      <w:r w:rsidR="00680C06" w:rsidRPr="00680C06">
        <w:rPr>
          <w:rFonts w:ascii="Times New Roman" w:hAnsi="Times New Roman" w:cs="Times New Roman"/>
          <w:sz w:val="28"/>
          <w:szCs w:val="28"/>
        </w:rPr>
        <w:t xml:space="preserve"> в результате чтения информаци</w:t>
      </w:r>
      <w:r w:rsidR="00680C06">
        <w:rPr>
          <w:rFonts w:ascii="Times New Roman" w:hAnsi="Times New Roman" w:cs="Times New Roman"/>
          <w:sz w:val="28"/>
          <w:szCs w:val="28"/>
        </w:rPr>
        <w:t>и</w:t>
      </w:r>
      <w:r w:rsidR="00680C06" w:rsidRPr="00680C06">
        <w:rPr>
          <w:rFonts w:ascii="Times New Roman" w:hAnsi="Times New Roman" w:cs="Times New Roman"/>
          <w:sz w:val="28"/>
          <w:szCs w:val="28"/>
        </w:rPr>
        <w:t xml:space="preserve"> для объяснения новой ситуации, для решения практической задачи без привлечения или с привлечением фоновых знаний; формулирова</w:t>
      </w:r>
      <w:r w:rsidR="00680C06">
        <w:rPr>
          <w:rFonts w:ascii="Times New Roman" w:hAnsi="Times New Roman" w:cs="Times New Roman"/>
          <w:sz w:val="28"/>
          <w:szCs w:val="28"/>
        </w:rPr>
        <w:t>ние</w:t>
      </w:r>
      <w:r w:rsidR="00680C06" w:rsidRPr="00680C06">
        <w:rPr>
          <w:rFonts w:ascii="Times New Roman" w:hAnsi="Times New Roman" w:cs="Times New Roman"/>
          <w:sz w:val="28"/>
          <w:szCs w:val="28"/>
        </w:rPr>
        <w:t xml:space="preserve"> на основе текста собственн</w:t>
      </w:r>
      <w:r w:rsidR="00680C06">
        <w:rPr>
          <w:rFonts w:ascii="Times New Roman" w:hAnsi="Times New Roman" w:cs="Times New Roman"/>
          <w:sz w:val="28"/>
          <w:szCs w:val="28"/>
        </w:rPr>
        <w:t>ой</w:t>
      </w:r>
      <w:r w:rsidR="00680C06" w:rsidRPr="00680C06">
        <w:rPr>
          <w:rFonts w:ascii="Times New Roman" w:hAnsi="Times New Roman" w:cs="Times New Roman"/>
          <w:sz w:val="28"/>
          <w:szCs w:val="28"/>
        </w:rPr>
        <w:t xml:space="preserve"> гипотез</w:t>
      </w:r>
      <w:r w:rsidR="00DD785B">
        <w:rPr>
          <w:rFonts w:ascii="Times New Roman" w:hAnsi="Times New Roman" w:cs="Times New Roman"/>
          <w:sz w:val="28"/>
          <w:szCs w:val="28"/>
        </w:rPr>
        <w:t>ы;</w:t>
      </w:r>
    </w:p>
    <w:p w:rsidR="00F625F4" w:rsidRDefault="00772474" w:rsidP="00F60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785B">
        <w:rPr>
          <w:rFonts w:ascii="Times New Roman" w:hAnsi="Times New Roman" w:cs="Times New Roman"/>
          <w:sz w:val="28"/>
          <w:szCs w:val="28"/>
        </w:rPr>
        <w:t xml:space="preserve"> в</w:t>
      </w:r>
      <w:r w:rsidR="00DD785B" w:rsidRPr="00DD785B">
        <w:rPr>
          <w:rFonts w:ascii="Times New Roman" w:hAnsi="Times New Roman" w:cs="Times New Roman"/>
          <w:sz w:val="28"/>
          <w:szCs w:val="28"/>
        </w:rPr>
        <w:t xml:space="preserve">ключать задания с высокой долей </w:t>
      </w:r>
      <w:proofErr w:type="spellStart"/>
      <w:r w:rsidR="00DD785B" w:rsidRPr="00DD785B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DD785B" w:rsidRPr="00DD785B">
        <w:rPr>
          <w:rFonts w:ascii="Times New Roman" w:hAnsi="Times New Roman" w:cs="Times New Roman"/>
          <w:sz w:val="28"/>
          <w:szCs w:val="28"/>
        </w:rPr>
        <w:t xml:space="preserve"> составляющей в диагностические работы в рамках </w:t>
      </w:r>
      <w:proofErr w:type="spellStart"/>
      <w:r w:rsidR="00DD785B" w:rsidRPr="00DD785B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DD785B" w:rsidRPr="00DD785B">
        <w:rPr>
          <w:rFonts w:ascii="Times New Roman" w:hAnsi="Times New Roman" w:cs="Times New Roman"/>
          <w:sz w:val="28"/>
          <w:szCs w:val="28"/>
        </w:rPr>
        <w:t xml:space="preserve"> </w:t>
      </w:r>
      <w:r w:rsidR="004F321C">
        <w:rPr>
          <w:rFonts w:ascii="Times New Roman" w:hAnsi="Times New Roman" w:cs="Times New Roman"/>
          <w:sz w:val="28"/>
          <w:szCs w:val="28"/>
        </w:rPr>
        <w:t>мониторинга;</w:t>
      </w:r>
    </w:p>
    <w:p w:rsidR="004F321C" w:rsidRPr="00DD785B" w:rsidRDefault="004F321C" w:rsidP="00F60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для формирования функциональной грамотности обучающихся на занятиях задания из созданных электронных банков</w:t>
      </w:r>
      <w:r w:rsidR="00AC23CF">
        <w:rPr>
          <w:rFonts w:ascii="Times New Roman" w:hAnsi="Times New Roman" w:cs="Times New Roman"/>
          <w:sz w:val="28"/>
          <w:szCs w:val="28"/>
        </w:rPr>
        <w:t xml:space="preserve"> школ и Ресурсного центра (</w:t>
      </w:r>
      <w:hyperlink r:id="rId9" w:history="1">
        <w:r w:rsidR="00AC23CF" w:rsidRPr="00C94B07">
          <w:rPr>
            <w:rStyle w:val="a5"/>
            <w:rFonts w:ascii="Times New Roman" w:hAnsi="Times New Roman" w:cs="Times New Roman"/>
            <w:sz w:val="28"/>
            <w:szCs w:val="28"/>
          </w:rPr>
          <w:t>https://rcneftegorck.ru/bank-zadanij/</w:t>
        </w:r>
      </w:hyperlink>
      <w:r w:rsidR="00AC23C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80C06" w:rsidRDefault="00680C06" w:rsidP="00F60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80C06" w:rsidRDefault="00680C06" w:rsidP="00F60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80C06" w:rsidRDefault="00680C06" w:rsidP="00F60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80C06" w:rsidRDefault="00680C06" w:rsidP="00F60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80C06" w:rsidRDefault="00680C06" w:rsidP="00F60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80C06" w:rsidRDefault="00680C06" w:rsidP="00F602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0C06">
        <w:rPr>
          <w:rFonts w:ascii="Times New Roman" w:hAnsi="Times New Roman" w:cs="Times New Roman"/>
          <w:sz w:val="24"/>
          <w:szCs w:val="24"/>
        </w:rPr>
        <w:t xml:space="preserve">Справку составил методист </w:t>
      </w:r>
      <w:proofErr w:type="spellStart"/>
      <w:r w:rsidRPr="00680C06"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 w:rsidRPr="00680C06">
        <w:rPr>
          <w:rFonts w:ascii="Times New Roman" w:hAnsi="Times New Roman" w:cs="Times New Roman"/>
          <w:sz w:val="24"/>
          <w:szCs w:val="24"/>
        </w:rPr>
        <w:t xml:space="preserve"> А.П.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B5877">
        <w:rPr>
          <w:rFonts w:ascii="Times New Roman" w:hAnsi="Times New Roman" w:cs="Times New Roman"/>
          <w:sz w:val="24"/>
          <w:szCs w:val="24"/>
        </w:rPr>
        <w:t>январь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B58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2767" w:rsidRDefault="002C2767" w:rsidP="00F602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2767" w:rsidRDefault="002C2767" w:rsidP="00F602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2767" w:rsidRDefault="002C2767" w:rsidP="00F602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2767" w:rsidRDefault="002C2767" w:rsidP="00F602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2767" w:rsidRDefault="002C2767" w:rsidP="00F602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2767" w:rsidRDefault="002C2767" w:rsidP="00F602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F602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2767" w:rsidRDefault="002C2767" w:rsidP="00F602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2767" w:rsidRDefault="002C2767" w:rsidP="00F602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2767" w:rsidRDefault="002C2767" w:rsidP="00F60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2767">
        <w:rPr>
          <w:rFonts w:ascii="Times New Roman" w:hAnsi="Times New Roman" w:cs="Times New Roman"/>
          <w:sz w:val="28"/>
          <w:szCs w:val="28"/>
        </w:rPr>
        <w:t xml:space="preserve">Директор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О.М.Малышева</w:t>
      </w:r>
      <w:r w:rsidRPr="002C276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192C" w:rsidRDefault="00DF192C" w:rsidP="00F60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192C" w:rsidRDefault="00DF192C" w:rsidP="00F602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3B5B" w:rsidRDefault="00C23B5B" w:rsidP="00DF192C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DF192C" w:rsidRDefault="00DF192C" w:rsidP="00DF192C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F192C" w:rsidRDefault="00DF192C" w:rsidP="00DF192C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DF192C" w:rsidRDefault="00DF192C" w:rsidP="00DF192C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F192C" w:rsidRDefault="00DF192C" w:rsidP="00DF192C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3564" w:rsidRDefault="002C3564" w:rsidP="002C356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192C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Алексашина И.Ю.,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Киселев</w:t>
      </w:r>
      <w:r w:rsidRPr="00DF1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F19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19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Формирование и оценка функциональной грамотности учащихся</w:t>
      </w:r>
      <w:r w:rsidRPr="00DF192C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F192C">
        <w:rPr>
          <w:rFonts w:ascii="Times New Roman" w:hAnsi="Times New Roman" w:cs="Times New Roman"/>
          <w:sz w:val="28"/>
          <w:szCs w:val="28"/>
        </w:rPr>
        <w:t xml:space="preserve">методическое пособие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DF192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КАРО</w:t>
      </w:r>
      <w:r w:rsidRPr="00DF192C">
        <w:rPr>
          <w:rFonts w:ascii="Times New Roman" w:hAnsi="Times New Roman" w:cs="Times New Roman"/>
          <w:sz w:val="28"/>
          <w:szCs w:val="28"/>
        </w:rPr>
        <w:t>, 2019. 1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DF192C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1509E2" w:rsidRDefault="00DF192C" w:rsidP="00DF192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192C">
        <w:rPr>
          <w:rFonts w:ascii="Times New Roman" w:hAnsi="Times New Roman" w:cs="Times New Roman"/>
          <w:sz w:val="28"/>
          <w:szCs w:val="28"/>
        </w:rPr>
        <w:t>−</w:t>
      </w:r>
      <w:r w:rsidR="002C3564">
        <w:rPr>
          <w:rFonts w:ascii="Times New Roman" w:hAnsi="Times New Roman" w:cs="Times New Roman"/>
          <w:sz w:val="28"/>
          <w:szCs w:val="28"/>
        </w:rPr>
        <w:t xml:space="preserve"> Афанасьева С.Г., </w:t>
      </w:r>
      <w:proofErr w:type="spellStart"/>
      <w:r w:rsidR="002C3564">
        <w:rPr>
          <w:rFonts w:ascii="Times New Roman" w:hAnsi="Times New Roman" w:cs="Times New Roman"/>
          <w:sz w:val="28"/>
          <w:szCs w:val="28"/>
        </w:rPr>
        <w:t>Бобрович</w:t>
      </w:r>
      <w:proofErr w:type="spellEnd"/>
      <w:r w:rsidR="002C3564">
        <w:rPr>
          <w:rFonts w:ascii="Times New Roman" w:hAnsi="Times New Roman" w:cs="Times New Roman"/>
          <w:sz w:val="28"/>
          <w:szCs w:val="28"/>
        </w:rPr>
        <w:t xml:space="preserve"> Е.М., Хохлова</w:t>
      </w:r>
      <w:r w:rsidRPr="00DF192C">
        <w:rPr>
          <w:rFonts w:ascii="Times New Roman" w:hAnsi="Times New Roman" w:cs="Times New Roman"/>
          <w:sz w:val="28"/>
          <w:szCs w:val="28"/>
        </w:rPr>
        <w:t xml:space="preserve"> С.Н. Развитие функциональной грамотности обучающихся основной школы //методическое пособие для педагогов – Самара: СИПКРО, 2019. 105 с. </w:t>
      </w:r>
    </w:p>
    <w:p w:rsidR="001509E2" w:rsidRDefault="00DF192C" w:rsidP="00DF192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192C">
        <w:rPr>
          <w:rFonts w:ascii="Times New Roman" w:hAnsi="Times New Roman" w:cs="Times New Roman"/>
          <w:sz w:val="28"/>
          <w:szCs w:val="28"/>
        </w:rPr>
        <w:t>−</w:t>
      </w:r>
      <w:r w:rsidR="002C3564">
        <w:rPr>
          <w:rFonts w:ascii="Times New Roman" w:hAnsi="Times New Roman" w:cs="Times New Roman"/>
          <w:sz w:val="28"/>
          <w:szCs w:val="28"/>
        </w:rPr>
        <w:t xml:space="preserve"> Афанасьева С.Г., Ерофеева О.Ю., Панарина</w:t>
      </w:r>
      <w:r w:rsidRPr="00DF192C">
        <w:rPr>
          <w:rFonts w:ascii="Times New Roman" w:hAnsi="Times New Roman" w:cs="Times New Roman"/>
          <w:sz w:val="28"/>
          <w:szCs w:val="28"/>
        </w:rPr>
        <w:t xml:space="preserve"> Л.Ю. </w:t>
      </w:r>
      <w:proofErr w:type="spellStart"/>
      <w:r w:rsidRPr="00DF192C">
        <w:rPr>
          <w:rFonts w:ascii="Times New Roman" w:hAnsi="Times New Roman" w:cs="Times New Roman"/>
          <w:sz w:val="28"/>
          <w:szCs w:val="28"/>
        </w:rPr>
        <w:t>Информационнообразовательная</w:t>
      </w:r>
      <w:proofErr w:type="spellEnd"/>
      <w:r w:rsidRPr="00DF192C">
        <w:rPr>
          <w:rFonts w:ascii="Times New Roman" w:hAnsi="Times New Roman" w:cs="Times New Roman"/>
          <w:sz w:val="28"/>
          <w:szCs w:val="28"/>
        </w:rPr>
        <w:t xml:space="preserve"> среда по формированию и оценке развития функциональной грамотности//Международный научно-исследовательский журнал. Выпуск № 10 (100). 2020 г. —Часть 2. —С. 6-12. </w:t>
      </w:r>
    </w:p>
    <w:p w:rsidR="001509E2" w:rsidRDefault="00DF192C" w:rsidP="00DF192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192C">
        <w:rPr>
          <w:rFonts w:ascii="Times New Roman" w:hAnsi="Times New Roman" w:cs="Times New Roman"/>
          <w:sz w:val="28"/>
          <w:szCs w:val="28"/>
        </w:rPr>
        <w:t>−</w:t>
      </w:r>
      <w:r w:rsidR="002C3564">
        <w:rPr>
          <w:rFonts w:ascii="Times New Roman" w:hAnsi="Times New Roman" w:cs="Times New Roman"/>
          <w:sz w:val="28"/>
          <w:szCs w:val="28"/>
        </w:rPr>
        <w:t xml:space="preserve"> Афанасьева С.Г., Ерофеева О.Ю., Панарина</w:t>
      </w:r>
      <w:r w:rsidRPr="00DF192C">
        <w:rPr>
          <w:rFonts w:ascii="Times New Roman" w:hAnsi="Times New Roman" w:cs="Times New Roman"/>
          <w:sz w:val="28"/>
          <w:szCs w:val="28"/>
        </w:rPr>
        <w:t xml:space="preserve"> Л.Ю. Мониторинговые исследования по формирован</w:t>
      </w:r>
      <w:r w:rsidR="002C3564">
        <w:rPr>
          <w:rFonts w:ascii="Times New Roman" w:hAnsi="Times New Roman" w:cs="Times New Roman"/>
          <w:sz w:val="28"/>
          <w:szCs w:val="28"/>
        </w:rPr>
        <w:t>ию функциональной грамотности//</w:t>
      </w:r>
      <w:r w:rsidRPr="00DF192C">
        <w:rPr>
          <w:rFonts w:ascii="Times New Roman" w:hAnsi="Times New Roman" w:cs="Times New Roman"/>
          <w:sz w:val="28"/>
          <w:szCs w:val="28"/>
        </w:rPr>
        <w:t xml:space="preserve"> Международный научно-исследовательский журнал. Выпуск № 7(109). 2021 г. —Часть 4. С. 13-21. </w:t>
      </w:r>
    </w:p>
    <w:p w:rsidR="00DF192C" w:rsidRDefault="00DF192C" w:rsidP="00DF192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192C">
        <w:rPr>
          <w:rFonts w:ascii="Times New Roman" w:hAnsi="Times New Roman" w:cs="Times New Roman"/>
          <w:sz w:val="28"/>
          <w:szCs w:val="28"/>
        </w:rPr>
        <w:t>−</w:t>
      </w:r>
      <w:r w:rsidR="002C3564">
        <w:rPr>
          <w:rFonts w:ascii="Times New Roman" w:hAnsi="Times New Roman" w:cs="Times New Roman"/>
          <w:sz w:val="28"/>
          <w:szCs w:val="28"/>
        </w:rPr>
        <w:t xml:space="preserve"> Афанасьева</w:t>
      </w:r>
      <w:r w:rsidRPr="00DF192C">
        <w:rPr>
          <w:rFonts w:ascii="Times New Roman" w:hAnsi="Times New Roman" w:cs="Times New Roman"/>
          <w:sz w:val="28"/>
          <w:szCs w:val="28"/>
        </w:rPr>
        <w:t xml:space="preserve"> С.Г.,</w:t>
      </w:r>
      <w:r w:rsidR="002C3564">
        <w:rPr>
          <w:rFonts w:ascii="Times New Roman" w:hAnsi="Times New Roman" w:cs="Times New Roman"/>
          <w:sz w:val="28"/>
          <w:szCs w:val="28"/>
        </w:rPr>
        <w:t xml:space="preserve"> Ерофеева О.Ю., Панарина</w:t>
      </w:r>
      <w:r w:rsidRPr="00DF192C">
        <w:rPr>
          <w:rFonts w:ascii="Times New Roman" w:hAnsi="Times New Roman" w:cs="Times New Roman"/>
          <w:sz w:val="28"/>
          <w:szCs w:val="28"/>
        </w:rPr>
        <w:t xml:space="preserve"> Л.Ю. Формирование и развитие функциональной (математической) грамотности учащихся основной школы: сборник задач для формирования функциональной (математической) грамотности: //Методическое пособие — Самара: СИПКРО, 2021. 118 с.</w:t>
      </w:r>
    </w:p>
    <w:p w:rsidR="00FD68FA" w:rsidRDefault="00FD68FA" w:rsidP="00DF192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8FA">
        <w:rPr>
          <w:rFonts w:ascii="Times New Roman" w:hAnsi="Times New Roman" w:cs="Times New Roman"/>
          <w:sz w:val="28"/>
          <w:szCs w:val="28"/>
        </w:rPr>
        <w:t xml:space="preserve">− Развитие функциональной грамотности обучающихся основной школы: методическое пособие для педагогов / под общей редакцией Л.Ю. Панариной, И.В. Сорокиной, О.А. Смагиной, Е.А. Зайцевой. — Самара: СИПКРО, 2019. </w:t>
      </w:r>
    </w:p>
    <w:p w:rsidR="00FD68FA" w:rsidRDefault="00FD68FA" w:rsidP="00DF192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8FA">
        <w:rPr>
          <w:rFonts w:ascii="Times New Roman" w:hAnsi="Times New Roman" w:cs="Times New Roman"/>
          <w:sz w:val="28"/>
          <w:szCs w:val="28"/>
        </w:rPr>
        <w:t>−</w:t>
      </w:r>
      <w:r w:rsidR="002C3564">
        <w:rPr>
          <w:rFonts w:ascii="Times New Roman" w:hAnsi="Times New Roman" w:cs="Times New Roman"/>
          <w:sz w:val="28"/>
          <w:szCs w:val="28"/>
        </w:rPr>
        <w:t xml:space="preserve"> Рослова Л.О. Краснянская К.А., </w:t>
      </w:r>
      <w:proofErr w:type="spellStart"/>
      <w:r w:rsidR="002C3564"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 w:rsidRPr="00FD68FA">
        <w:rPr>
          <w:rFonts w:ascii="Times New Roman" w:hAnsi="Times New Roman" w:cs="Times New Roman"/>
          <w:sz w:val="28"/>
          <w:szCs w:val="28"/>
        </w:rPr>
        <w:t xml:space="preserve"> Е.С. Концептуальные основы формирования и оценки функциональной (математической) грамотности//Отечественная и зарубежная педагогика, 2019. —Т.1, 4(61). — С. 58-79</w:t>
      </w:r>
    </w:p>
    <w:p w:rsidR="001509E2" w:rsidRDefault="002C3564" w:rsidP="00DF192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− Сергеева</w:t>
      </w:r>
      <w:r w:rsidR="00FD68FA" w:rsidRPr="00FD68FA">
        <w:rPr>
          <w:rFonts w:ascii="Times New Roman" w:hAnsi="Times New Roman" w:cs="Times New Roman"/>
          <w:sz w:val="28"/>
          <w:szCs w:val="28"/>
        </w:rPr>
        <w:t xml:space="preserve"> Т. Ф. Математика на каждый день. 6-8 классы: пособие для общеобразовательных организаций / Т. Ф. Сергеева. — М.: Просвещение, 2020. — 112 с.</w:t>
      </w:r>
    </w:p>
    <w:p w:rsidR="00884127" w:rsidRPr="00884127" w:rsidRDefault="00884127" w:rsidP="0088412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8FA">
        <w:rPr>
          <w:rFonts w:ascii="Times New Roman" w:hAnsi="Times New Roman" w:cs="Times New Roman"/>
          <w:sz w:val="28"/>
          <w:szCs w:val="28"/>
        </w:rPr>
        <w:t>−</w:t>
      </w:r>
      <w:r w:rsidRPr="00884127">
        <w:rPr>
          <w:rFonts w:ascii="Times New Roman" w:hAnsi="Times New Roman" w:cs="Times New Roman"/>
          <w:sz w:val="28"/>
          <w:szCs w:val="28"/>
        </w:rPr>
        <w:t xml:space="preserve"> Уроки функциональной грамотности (работаем по ФГОС общего образования) / сост.: А. Н. Величко, А. Н. Москвина. — Новосибирск: Изд-во НИМРО, 2021. — 180 с</w:t>
      </w:r>
    </w:p>
    <w:sectPr w:rsidR="00884127" w:rsidRPr="00884127" w:rsidSect="00C6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D38"/>
    <w:rsid w:val="000076CA"/>
    <w:rsid w:val="0001638B"/>
    <w:rsid w:val="0003130F"/>
    <w:rsid w:val="00040A8E"/>
    <w:rsid w:val="0005042C"/>
    <w:rsid w:val="00096E56"/>
    <w:rsid w:val="000B2AFF"/>
    <w:rsid w:val="000C29AC"/>
    <w:rsid w:val="000E509B"/>
    <w:rsid w:val="000E5EB0"/>
    <w:rsid w:val="001366E1"/>
    <w:rsid w:val="001509E2"/>
    <w:rsid w:val="00152BE4"/>
    <w:rsid w:val="001538F1"/>
    <w:rsid w:val="00177811"/>
    <w:rsid w:val="00186859"/>
    <w:rsid w:val="0019447E"/>
    <w:rsid w:val="001C0AC2"/>
    <w:rsid w:val="001C493C"/>
    <w:rsid w:val="001F4CA5"/>
    <w:rsid w:val="00243C9E"/>
    <w:rsid w:val="00246427"/>
    <w:rsid w:val="002908C4"/>
    <w:rsid w:val="002A4EB3"/>
    <w:rsid w:val="002B5AFC"/>
    <w:rsid w:val="002C2767"/>
    <w:rsid w:val="002C2B86"/>
    <w:rsid w:val="002C3564"/>
    <w:rsid w:val="002C5E33"/>
    <w:rsid w:val="002F0DEB"/>
    <w:rsid w:val="0031429E"/>
    <w:rsid w:val="00315B77"/>
    <w:rsid w:val="00316950"/>
    <w:rsid w:val="00317335"/>
    <w:rsid w:val="003303D5"/>
    <w:rsid w:val="003377F5"/>
    <w:rsid w:val="003462F1"/>
    <w:rsid w:val="003612C4"/>
    <w:rsid w:val="00391745"/>
    <w:rsid w:val="003B082F"/>
    <w:rsid w:val="003B7174"/>
    <w:rsid w:val="003B7B07"/>
    <w:rsid w:val="00402C68"/>
    <w:rsid w:val="00404BBF"/>
    <w:rsid w:val="00413DBA"/>
    <w:rsid w:val="00424146"/>
    <w:rsid w:val="0042789A"/>
    <w:rsid w:val="00427B78"/>
    <w:rsid w:val="004576DE"/>
    <w:rsid w:val="00470D38"/>
    <w:rsid w:val="00480A8D"/>
    <w:rsid w:val="004B1DD2"/>
    <w:rsid w:val="004B6A8E"/>
    <w:rsid w:val="004D0F52"/>
    <w:rsid w:val="004D3A13"/>
    <w:rsid w:val="004D7BBB"/>
    <w:rsid w:val="004F04CA"/>
    <w:rsid w:val="004F321C"/>
    <w:rsid w:val="004F520C"/>
    <w:rsid w:val="00501DBB"/>
    <w:rsid w:val="00552EE0"/>
    <w:rsid w:val="005801A0"/>
    <w:rsid w:val="00593EEB"/>
    <w:rsid w:val="005A0211"/>
    <w:rsid w:val="005C6B64"/>
    <w:rsid w:val="006435C6"/>
    <w:rsid w:val="00645C3D"/>
    <w:rsid w:val="00665CE1"/>
    <w:rsid w:val="00666A87"/>
    <w:rsid w:val="006678E4"/>
    <w:rsid w:val="00680C06"/>
    <w:rsid w:val="006900AA"/>
    <w:rsid w:val="006A4153"/>
    <w:rsid w:val="006C7186"/>
    <w:rsid w:val="006F4100"/>
    <w:rsid w:val="00707B66"/>
    <w:rsid w:val="00735779"/>
    <w:rsid w:val="00747AA9"/>
    <w:rsid w:val="007571C2"/>
    <w:rsid w:val="00772474"/>
    <w:rsid w:val="007851BA"/>
    <w:rsid w:val="00794D82"/>
    <w:rsid w:val="007A1FDD"/>
    <w:rsid w:val="007A48A3"/>
    <w:rsid w:val="007B2A86"/>
    <w:rsid w:val="007D6C49"/>
    <w:rsid w:val="008419B5"/>
    <w:rsid w:val="00846AEC"/>
    <w:rsid w:val="008512E4"/>
    <w:rsid w:val="0085146A"/>
    <w:rsid w:val="00870C46"/>
    <w:rsid w:val="00884127"/>
    <w:rsid w:val="008950EC"/>
    <w:rsid w:val="008A55BF"/>
    <w:rsid w:val="008B2561"/>
    <w:rsid w:val="008D021B"/>
    <w:rsid w:val="008D1796"/>
    <w:rsid w:val="00903972"/>
    <w:rsid w:val="00910DF3"/>
    <w:rsid w:val="00924F6C"/>
    <w:rsid w:val="009448AA"/>
    <w:rsid w:val="009E071D"/>
    <w:rsid w:val="009F4C5B"/>
    <w:rsid w:val="00A07303"/>
    <w:rsid w:val="00A55368"/>
    <w:rsid w:val="00A72258"/>
    <w:rsid w:val="00A75EC7"/>
    <w:rsid w:val="00A931EC"/>
    <w:rsid w:val="00AA2A3A"/>
    <w:rsid w:val="00AC23CF"/>
    <w:rsid w:val="00AC6043"/>
    <w:rsid w:val="00AD2868"/>
    <w:rsid w:val="00AE790C"/>
    <w:rsid w:val="00B17A23"/>
    <w:rsid w:val="00B23C9E"/>
    <w:rsid w:val="00B742E8"/>
    <w:rsid w:val="00B74C27"/>
    <w:rsid w:val="00B930B3"/>
    <w:rsid w:val="00BA09B3"/>
    <w:rsid w:val="00BB5877"/>
    <w:rsid w:val="00BB6504"/>
    <w:rsid w:val="00BE4D96"/>
    <w:rsid w:val="00C038F4"/>
    <w:rsid w:val="00C04141"/>
    <w:rsid w:val="00C16558"/>
    <w:rsid w:val="00C23B5B"/>
    <w:rsid w:val="00C6044F"/>
    <w:rsid w:val="00C75EEA"/>
    <w:rsid w:val="00CF1D8E"/>
    <w:rsid w:val="00CF5953"/>
    <w:rsid w:val="00D02CC3"/>
    <w:rsid w:val="00D12E5B"/>
    <w:rsid w:val="00D20388"/>
    <w:rsid w:val="00D25E30"/>
    <w:rsid w:val="00D37F4D"/>
    <w:rsid w:val="00D75364"/>
    <w:rsid w:val="00DA698C"/>
    <w:rsid w:val="00DC339B"/>
    <w:rsid w:val="00DD38FB"/>
    <w:rsid w:val="00DD785B"/>
    <w:rsid w:val="00DF192C"/>
    <w:rsid w:val="00DF1BC4"/>
    <w:rsid w:val="00E12E00"/>
    <w:rsid w:val="00E17829"/>
    <w:rsid w:val="00E413BF"/>
    <w:rsid w:val="00E5141C"/>
    <w:rsid w:val="00E77D2E"/>
    <w:rsid w:val="00E82159"/>
    <w:rsid w:val="00E82F3B"/>
    <w:rsid w:val="00EA43FF"/>
    <w:rsid w:val="00EE4D28"/>
    <w:rsid w:val="00EF09B3"/>
    <w:rsid w:val="00F008AE"/>
    <w:rsid w:val="00F04306"/>
    <w:rsid w:val="00F05F5C"/>
    <w:rsid w:val="00F2335B"/>
    <w:rsid w:val="00F3109C"/>
    <w:rsid w:val="00F4531E"/>
    <w:rsid w:val="00F6021A"/>
    <w:rsid w:val="00F625F4"/>
    <w:rsid w:val="00F742C5"/>
    <w:rsid w:val="00F815B8"/>
    <w:rsid w:val="00FA7C25"/>
    <w:rsid w:val="00FC034C"/>
    <w:rsid w:val="00FD0EAA"/>
    <w:rsid w:val="00FD4269"/>
    <w:rsid w:val="00FD68FA"/>
    <w:rsid w:val="00FE2FDF"/>
    <w:rsid w:val="00FF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46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C23C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C23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3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hyperlink" Target="https://rcneftegorck.ru/bank-zadanij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Вопрос 2 уровня ФГ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 полностью или частично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задание 1</c:v>
                </c:pt>
                <c:pt idx="1">
                  <c:v>задание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231</c:v>
                </c:pt>
                <c:pt idx="1">
                  <c:v>316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задание 1</c:v>
                </c:pt>
                <c:pt idx="1">
                  <c:v>задание 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232</c:v>
                </c:pt>
                <c:pt idx="1">
                  <c:v>147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  тестировалось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задание 1</c:v>
                </c:pt>
                <c:pt idx="1">
                  <c:v>задание 2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463</c:v>
                </c:pt>
                <c:pt idx="1">
                  <c:v>463</c:v>
                </c:pt>
              </c:numCache>
            </c:numRef>
          </c:val>
        </c:ser>
        <c:dLbls>
          <c:showVal val="1"/>
        </c:dLbls>
        <c:shape val="box"/>
        <c:axId val="81883136"/>
        <c:axId val="82104704"/>
        <c:axId val="0"/>
      </c:bar3DChart>
      <c:catAx>
        <c:axId val="81883136"/>
        <c:scaling>
          <c:orientation val="minMax"/>
        </c:scaling>
        <c:axPos val="b"/>
        <c:majorTickMark val="none"/>
        <c:tickLblPos val="nextTo"/>
        <c:crossAx val="82104704"/>
        <c:crosses val="autoZero"/>
        <c:auto val="1"/>
        <c:lblAlgn val="ctr"/>
        <c:lblOffset val="100"/>
      </c:catAx>
      <c:valAx>
        <c:axId val="8210470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1883136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Вопрос 2 уровня ФГ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 полностью или частично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задание 1</c:v>
                </c:pt>
                <c:pt idx="1">
                  <c:v>задание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314</c:v>
                </c:pt>
                <c:pt idx="1">
                  <c:v>243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задание 1</c:v>
                </c:pt>
                <c:pt idx="1">
                  <c:v>задание 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149</c:v>
                </c:pt>
                <c:pt idx="1">
                  <c:v>220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 тестировалось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задание 1</c:v>
                </c:pt>
                <c:pt idx="1">
                  <c:v>задание 2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463</c:v>
                </c:pt>
                <c:pt idx="1">
                  <c:v>463</c:v>
                </c:pt>
              </c:numCache>
            </c:numRef>
          </c:val>
        </c:ser>
        <c:dLbls>
          <c:showVal val="1"/>
        </c:dLbls>
        <c:shape val="box"/>
        <c:axId val="110260992"/>
        <c:axId val="110262528"/>
        <c:axId val="0"/>
      </c:bar3DChart>
      <c:catAx>
        <c:axId val="110260992"/>
        <c:scaling>
          <c:orientation val="minMax"/>
        </c:scaling>
        <c:axPos val="b"/>
        <c:majorTickMark val="none"/>
        <c:tickLblPos val="nextTo"/>
        <c:crossAx val="110262528"/>
        <c:crosses val="autoZero"/>
        <c:auto val="1"/>
        <c:lblAlgn val="ctr"/>
        <c:lblOffset val="100"/>
      </c:catAx>
      <c:valAx>
        <c:axId val="110262528"/>
        <c:scaling>
          <c:orientation val="minMax"/>
        </c:scaling>
        <c:delete val="1"/>
        <c:axPos val="l"/>
        <c:numFmt formatCode="General" sourceLinked="1"/>
        <c:tickLblPos val="none"/>
        <c:crossAx val="110260992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Вопрос 3 уровня ФГ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вопрос 3 полностью</c:v>
                </c:pt>
                <c:pt idx="1">
                  <c:v>вопрос 3 частично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задание 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вопрос 3 полностью</c:v>
                </c:pt>
                <c:pt idx="1">
                  <c:v>вопрос 3 частично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50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 тестировалось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вопрос 3 полностью</c:v>
                </c:pt>
                <c:pt idx="1">
                  <c:v>вопрос 3 частично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97</c:v>
                </c:pt>
                <c:pt idx="1">
                  <c:v>97</c:v>
                </c:pt>
              </c:numCache>
            </c:numRef>
          </c:val>
        </c:ser>
        <c:dLbls>
          <c:showVal val="1"/>
        </c:dLbls>
        <c:shape val="box"/>
        <c:axId val="50607616"/>
        <c:axId val="50609152"/>
        <c:axId val="0"/>
      </c:bar3DChart>
      <c:catAx>
        <c:axId val="50607616"/>
        <c:scaling>
          <c:orientation val="minMax"/>
        </c:scaling>
        <c:axPos val="b"/>
        <c:majorTickMark val="none"/>
        <c:tickLblPos val="nextTo"/>
        <c:crossAx val="50609152"/>
        <c:crosses val="autoZero"/>
        <c:auto val="1"/>
        <c:lblAlgn val="ctr"/>
        <c:lblOffset val="100"/>
      </c:catAx>
      <c:valAx>
        <c:axId val="50609152"/>
        <c:scaling>
          <c:orientation val="minMax"/>
        </c:scaling>
        <c:delete val="1"/>
        <c:axPos val="l"/>
        <c:numFmt formatCode="General" sourceLinked="1"/>
        <c:tickLblPos val="none"/>
        <c:crossAx val="50607616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Вопрос</a:t>
            </a:r>
            <a:r>
              <a:rPr lang="ru-RU" baseline="0"/>
              <a:t> 4 уровня ФГ</a:t>
            </a:r>
            <a:endParaRPr lang="ru-RU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вопрос 4 полностью</c:v>
                </c:pt>
                <c:pt idx="1">
                  <c:v>вопрос 4 частично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задание 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вопрос 4 полностью</c:v>
                </c:pt>
                <c:pt idx="1">
                  <c:v>вопрос 4 частично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</c:v>
                </c:pt>
                <c:pt idx="1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 тестировалось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вопрос 4 полностью</c:v>
                </c:pt>
                <c:pt idx="1">
                  <c:v>вопрос 4 частично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97</c:v>
                </c:pt>
                <c:pt idx="1">
                  <c:v>97</c:v>
                </c:pt>
              </c:numCache>
            </c:numRef>
          </c:val>
        </c:ser>
        <c:dLbls>
          <c:showVal val="1"/>
        </c:dLbls>
        <c:shape val="box"/>
        <c:axId val="76953472"/>
        <c:axId val="76955008"/>
        <c:axId val="0"/>
      </c:bar3DChart>
      <c:catAx>
        <c:axId val="76953472"/>
        <c:scaling>
          <c:orientation val="minMax"/>
        </c:scaling>
        <c:axPos val="b"/>
        <c:majorTickMark val="none"/>
        <c:tickLblPos val="nextTo"/>
        <c:crossAx val="76955008"/>
        <c:crosses val="autoZero"/>
        <c:auto val="1"/>
        <c:lblAlgn val="ctr"/>
        <c:lblOffset val="100"/>
      </c:catAx>
      <c:valAx>
        <c:axId val="76955008"/>
        <c:scaling>
          <c:orientation val="minMax"/>
        </c:scaling>
        <c:delete val="1"/>
        <c:axPos val="l"/>
        <c:numFmt formatCode="General" sourceLinked="1"/>
        <c:tickLblPos val="none"/>
        <c:crossAx val="76953472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присвоенный уровень об-ся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мониторинга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ниже порогового уровня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5 уровень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 formatCode="0.00%">
                  <c:v>5.1999999999999998E-2</c:v>
                </c:pt>
                <c:pt idx="1">
                  <c:v>8.4000000000000019E-2</c:v>
                </c:pt>
                <c:pt idx="2" formatCode="0.00%">
                  <c:v>0.34800000000000003</c:v>
                </c:pt>
                <c:pt idx="3" formatCode="0.00%">
                  <c:v>0.40800000000000003</c:v>
                </c:pt>
                <c:pt idx="4" formatCode="0.00%">
                  <c:v>0.10800000000000001</c:v>
                </c:pt>
              </c:numCache>
            </c:numRef>
          </c:val>
        </c:ser>
        <c:shape val="box"/>
        <c:axId val="76983680"/>
        <c:axId val="76993664"/>
        <c:axId val="0"/>
      </c:bar3DChart>
      <c:catAx>
        <c:axId val="76983680"/>
        <c:scaling>
          <c:orientation val="minMax"/>
        </c:scaling>
        <c:axPos val="b"/>
        <c:tickLblPos val="nextTo"/>
        <c:crossAx val="76993664"/>
        <c:crosses val="autoZero"/>
        <c:auto val="1"/>
        <c:lblAlgn val="ctr"/>
        <c:lblOffset val="100"/>
      </c:catAx>
      <c:valAx>
        <c:axId val="76993664"/>
        <c:scaling>
          <c:orientation val="minMax"/>
        </c:scaling>
        <c:axPos val="l"/>
        <c:majorGridlines/>
        <c:numFmt formatCode="0.00%" sourceLinked="1"/>
        <c:tickLblPos val="nextTo"/>
        <c:crossAx val="7698368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8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104</cp:revision>
  <cp:lastPrinted>2022-10-04T07:16:00Z</cp:lastPrinted>
  <dcterms:created xsi:type="dcterms:W3CDTF">2021-01-18T05:32:00Z</dcterms:created>
  <dcterms:modified xsi:type="dcterms:W3CDTF">2022-10-04T07:17:00Z</dcterms:modified>
</cp:coreProperties>
</file>