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F" w:rsidRDefault="00B36D8F" w:rsidP="00B36D8F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Контрольно-измерительные материалы </w:t>
      </w:r>
    </w:p>
    <w:p w:rsidR="00B36D8F" w:rsidRDefault="00B36D8F" w:rsidP="00B36D8F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 контроля</w:t>
      </w:r>
    </w:p>
    <w:p w:rsidR="00B36D8F" w:rsidRDefault="00B36D8F" w:rsidP="00B36D8F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класса</w:t>
      </w:r>
    </w:p>
    <w:p w:rsidR="00B36D8F" w:rsidRDefault="00B36D8F" w:rsidP="00B36D8F">
      <w:pPr>
        <w:spacing w:line="360" w:lineRule="auto"/>
        <w:rPr>
          <w:rFonts w:ascii="Times New Roman" w:hAnsi="Times New Roman" w:cs="Times New Roman"/>
          <w:sz w:val="28"/>
        </w:rPr>
      </w:pPr>
    </w:p>
    <w:p w:rsidR="00B36D8F" w:rsidRDefault="00B36D8F" w:rsidP="00B36D8F">
      <w:pPr>
        <w:spacing w:line="36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B36D8F" w:rsidTr="00B36D8F">
        <w:trPr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работы</w:t>
            </w:r>
            <w:proofErr w:type="spellEnd"/>
          </w:p>
        </w:tc>
        <w:tc>
          <w:tcPr>
            <w:tcW w:w="7229" w:type="dxa"/>
            <w:hideMark/>
          </w:tcPr>
          <w:p w:rsidR="00B36D8F" w:rsidRDefault="00B36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работа</w:t>
            </w:r>
            <w:proofErr w:type="spellEnd"/>
          </w:p>
        </w:tc>
      </w:tr>
      <w:tr w:rsidR="00B36D8F" w:rsidTr="00B36D8F">
        <w:trPr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Предмет</w:t>
            </w:r>
            <w:proofErr w:type="spellEnd"/>
          </w:p>
        </w:tc>
        <w:tc>
          <w:tcPr>
            <w:tcW w:w="7229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Биология</w:t>
            </w:r>
            <w:proofErr w:type="spellEnd"/>
          </w:p>
        </w:tc>
      </w:tr>
      <w:tr w:rsidR="00B36D8F" w:rsidTr="00B36D8F">
        <w:trPr>
          <w:trHeight w:val="533"/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  <w:proofErr w:type="spellEnd"/>
          </w:p>
        </w:tc>
        <w:tc>
          <w:tcPr>
            <w:tcW w:w="7229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36D8F" w:rsidTr="00B36D8F">
        <w:trPr>
          <w:trHeight w:val="1351"/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  <w:proofErr w:type="spellEnd"/>
          </w:p>
        </w:tc>
        <w:tc>
          <w:tcPr>
            <w:tcW w:w="7229" w:type="dxa"/>
          </w:tcPr>
          <w:p w:rsidR="00B36D8F" w:rsidRPr="00B36D8F" w:rsidRDefault="00B36D8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Эволюция</w:t>
            </w:r>
            <w:proofErr w:type="spellEnd"/>
            <w:r w:rsidR="00B567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4</w:t>
            </w:r>
          </w:p>
          <w:p w:rsidR="00B36D8F" w:rsidRDefault="00B36D8F">
            <w:pPr>
              <w:pStyle w:val="1"/>
              <w:ind w:left="0" w:right="350"/>
              <w:jc w:val="both"/>
              <w:outlineLvl w:val="0"/>
              <w:rPr>
                <w:b w:val="0"/>
              </w:rPr>
            </w:pPr>
          </w:p>
        </w:tc>
      </w:tr>
      <w:tr w:rsidR="00B36D8F" w:rsidTr="00B36D8F">
        <w:trPr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УМК</w:t>
            </w:r>
          </w:p>
        </w:tc>
        <w:tc>
          <w:tcPr>
            <w:tcW w:w="7229" w:type="dxa"/>
            <w:hideMark/>
          </w:tcPr>
          <w:p w:rsidR="00B36D8F" w:rsidRPr="00B36D8F" w:rsidRDefault="00B36D8F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ru-RU" w:eastAsia="en-US"/>
              </w:rPr>
            </w:pPr>
            <w:r w:rsidRPr="00B36D8F">
              <w:rPr>
                <w:sz w:val="28"/>
                <w:szCs w:val="28"/>
                <w:lang w:val="ru-RU" w:eastAsia="en-US"/>
              </w:rPr>
              <w:t xml:space="preserve"> УМК по биологии </w:t>
            </w:r>
            <w:r w:rsidRPr="00B36D8F">
              <w:rPr>
                <w:rFonts w:eastAsia="Calibri"/>
                <w:sz w:val="28"/>
                <w:szCs w:val="28"/>
                <w:lang w:val="ru-RU" w:eastAsia="en-US"/>
              </w:rPr>
              <w:t xml:space="preserve">- составитель </w:t>
            </w:r>
            <w:r w:rsidRPr="00B36D8F">
              <w:rPr>
                <w:rFonts w:eastAsia="Calibri"/>
                <w:i/>
                <w:iCs/>
                <w:sz w:val="28"/>
                <w:szCs w:val="28"/>
                <w:lang w:val="ru-RU" w:eastAsia="en-US"/>
              </w:rPr>
              <w:t>В.В.Пасечник</w:t>
            </w:r>
          </w:p>
        </w:tc>
      </w:tr>
      <w:tr w:rsidR="00B36D8F" w:rsidTr="00B36D8F">
        <w:trPr>
          <w:trHeight w:val="1006"/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Автор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составитель</w:t>
            </w:r>
            <w:proofErr w:type="spellEnd"/>
          </w:p>
        </w:tc>
        <w:tc>
          <w:tcPr>
            <w:tcW w:w="7229" w:type="dxa"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Щекина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Геннадиевна</w:t>
            </w:r>
            <w:proofErr w:type="spellEnd"/>
          </w:p>
        </w:tc>
      </w:tr>
      <w:tr w:rsidR="00B36D8F" w:rsidTr="00B36D8F">
        <w:trPr>
          <w:jc w:val="center"/>
        </w:trPr>
        <w:tc>
          <w:tcPr>
            <w:tcW w:w="2093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7229" w:type="dxa"/>
            <w:hideMark/>
          </w:tcPr>
          <w:p w:rsidR="00B36D8F" w:rsidRDefault="00B36D8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Алексеевка</w:t>
            </w:r>
            <w:proofErr w:type="spellEnd"/>
          </w:p>
        </w:tc>
      </w:tr>
    </w:tbl>
    <w:p w:rsidR="00B36D8F" w:rsidRDefault="00B36D8F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D8F" w:rsidRDefault="00B36D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Эволюция 4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уровнями организации жизни и явлениями, происходящими на этих уровнях.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7"/>
        <w:gridCol w:w="131"/>
        <w:gridCol w:w="2168"/>
      </w:tblGrid>
      <w:tr w:rsidR="0056612C" w:rsidRPr="0056612C" w:rsidTr="0056612C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ОРГАНИЗАЦИИ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внутривидовая борьба за существование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межвидовая борьба за существование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хищничество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миграции в поисках пищи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забота о потомстве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поток энергии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популяционно-видовой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биоценотический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примером и типом доказательств эволюции, к которому этот пример относят.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217"/>
        <w:gridCol w:w="2509"/>
      </w:tblGrid>
      <w:tr w:rsidR="0056612C" w:rsidRPr="0056612C" w:rsidTr="0056612C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ДОКАЗАТЕЛЬСТВ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ископаемые переходные формы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гомологичные органы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рудименты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единый план строения органов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окаменелости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атавизмы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палеонтологические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сравнительно-анатомические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примером и морфофизиологической особенностью, которой соответствует данный пример.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68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2"/>
        <w:gridCol w:w="131"/>
        <w:gridCol w:w="2123"/>
      </w:tblGrid>
      <w:tr w:rsidR="0056612C" w:rsidRPr="0056612C" w:rsidTr="0056612C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ОСОБЕННОСТЬ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предплечье лягушки и курицы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ноги мыши и крылья летучей мыши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крылья воробья и крылья саранчи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плавник кита и плавник рака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роющие конечности крота и медведки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Е) волосы человека и шерсть собаки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гомологичные органы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аналогичные органы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характеристиками и способами видообразования: к каждой позиции, данной в первом столбце, подберите соответствующую позицию из второго столбца.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187"/>
        <w:gridCol w:w="1954"/>
      </w:tblGrid>
      <w:tr w:rsidR="0056612C" w:rsidRPr="0056612C" w:rsidTr="005661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разделение ареала исходного вида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непреодолимыми преградами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 различные пищевые специализации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популяциях исходного вида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освоение популяциями новых территорий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стабильность и неразрывность </w:t>
            </w:r>
            <w:proofErr w:type="gramStart"/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исходного</w:t>
            </w:r>
            <w:proofErr w:type="gramEnd"/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ареала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различные сроки размножения </w:t>
            </w:r>
            <w:proofErr w:type="gramStart"/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популяциях</w:t>
            </w:r>
            <w:proofErr w:type="gramEnd"/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исходного вида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экологический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географическое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примерами и доказательства эволюции: к каждой позиции, данной в первом столбце, подберите соответствующую позицию из второго столбца.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0"/>
        <w:gridCol w:w="155"/>
        <w:gridCol w:w="2639"/>
      </w:tblGrid>
      <w:tr w:rsidR="0056612C" w:rsidRPr="0056612C" w:rsidTr="005661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ДОКАЗАТЕЛЬСТВО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филогенетический ряд лошади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наличие гомологичных органов у рептилий и птиц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наличие рудиментарного третьего века у человека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появление атавизмов у человека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Д) обнаружение окаменелостей трилобитов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обнаружение отпечатков листьев папоротников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палеонтологическое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сравнительно-анатомическое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животными и группами организмов: к каждой позиции, данной в первом столбце, подберите соответствующую позицию из второго столбца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334"/>
        <w:gridCol w:w="2360"/>
      </w:tblGrid>
      <w:tr w:rsidR="0056612C" w:rsidRPr="0056612C" w:rsidTr="005661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ОРГАНИЗМОВ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кальмары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ихтиозавры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тюлени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дельфины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морские черепахи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акулы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первичноводные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вторичноводные</w:t>
            </w:r>
            <w:proofErr w:type="spellEnd"/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Задание 19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Расположите в правильном порядке уровни организации жизни, начиная с </w:t>
      </w:r>
      <w:proofErr w:type="gramStart"/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наименьшего</w:t>
      </w:r>
      <w:proofErr w:type="gramEnd"/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ответе запишите соответствующую последовательность цифр.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биоценоз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популяция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нейрон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многоклеточный организм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биосфера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признаком большого прудовика и критерием вида, для которого он характерен: к каждой позиции, данной в первом столбце, подберите соответствующую позицию из второго столбца.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1"/>
        <w:gridCol w:w="220"/>
        <w:gridCol w:w="2223"/>
      </w:tblGrid>
      <w:tr w:rsidR="0056612C" w:rsidRPr="0056612C" w:rsidTr="0056612C"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 БОЛЬШОГО ПРУДОВИКА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ВИДА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органы чувств — одна пара щупалец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коричневый цвет раковины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населяет пресные водоемы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питается мягкими тканями растений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Д) раковина спирально закрученная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морфологический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экологический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Задание 16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примерами и методами изучения эволюции: к каждой позиции, данной в первом столбце, подберите соответствующую позицию из второго столбца.</w:t>
      </w:r>
    </w:p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57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149"/>
        <w:gridCol w:w="2534"/>
      </w:tblGrid>
      <w:tr w:rsidR="0056612C" w:rsidRPr="0056612C" w:rsidTr="0056612C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</w:t>
            </w:r>
          </w:p>
        </w:tc>
      </w:tr>
      <w:tr w:rsidR="0056612C" w:rsidRPr="0056612C" w:rsidTr="005661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отпечаток семенного папоротника в пластах каменного угля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сходство зародышевого развития хордовых на ранних этапах развития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рудимент тазового пояса питона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появление развитого хвостового отдела позвоночника у человека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филогенетический ряд моллюсков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окаменелость белемнита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6612C" w:rsidRPr="0056612C" w:rsidRDefault="0056612C" w:rsidP="0056612C">
            <w:pPr>
              <w:spacing w:before="46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сравнительно-анатомический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эмбриологический</w:t>
            </w:r>
          </w:p>
          <w:p w:rsidR="0056612C" w:rsidRPr="0056612C" w:rsidRDefault="0056612C" w:rsidP="0056612C">
            <w:pPr>
              <w:spacing w:after="0" w:line="240" w:lineRule="auto"/>
              <w:ind w:firstLine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палеонтологический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Задание 26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Млекопитающие — процветающая группа позвоночных животных. Объясните, какие ароморфозы позволили им достичь биологического прогресса. Укажите не менее четырёх признаков.</w:t>
      </w:r>
    </w:p>
    <w:p w:rsidR="0056612C" w:rsidRPr="0056612C" w:rsidRDefault="0056612C" w:rsidP="0056612C">
      <w:pPr>
        <w:shd w:val="clear" w:color="auto" w:fill="FFFFFF"/>
        <w:spacing w:after="4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Задание 26 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костистых рыб находится в состоянии биологического прогресса. Приведите не менее трёх доказательств, подтверждающих это положение.</w:t>
      </w:r>
    </w:p>
    <w:p w:rsidR="00FD563A" w:rsidRPr="0056612C" w:rsidRDefault="00FD563A">
      <w:pPr>
        <w:rPr>
          <w:rFonts w:ascii="Times New Roman" w:hAnsi="Times New Roman" w:cs="Times New Roman"/>
          <w:sz w:val="28"/>
          <w:szCs w:val="28"/>
        </w:rPr>
      </w:pPr>
    </w:p>
    <w:p w:rsidR="0056612C" w:rsidRDefault="0056612C">
      <w:pPr>
        <w:rPr>
          <w:rFonts w:ascii="Times New Roman" w:hAnsi="Times New Roman" w:cs="Times New Roman"/>
          <w:sz w:val="28"/>
          <w:szCs w:val="28"/>
        </w:rPr>
      </w:pPr>
    </w:p>
    <w:p w:rsidR="0056612C" w:rsidRDefault="0056612C">
      <w:pPr>
        <w:rPr>
          <w:rFonts w:ascii="Times New Roman" w:hAnsi="Times New Roman" w:cs="Times New Roman"/>
          <w:sz w:val="28"/>
          <w:szCs w:val="28"/>
        </w:rPr>
      </w:pPr>
    </w:p>
    <w:p w:rsidR="0056612C" w:rsidRDefault="0056612C">
      <w:pPr>
        <w:rPr>
          <w:rFonts w:ascii="Times New Roman" w:hAnsi="Times New Roman" w:cs="Times New Roman"/>
          <w:sz w:val="28"/>
          <w:szCs w:val="28"/>
        </w:rPr>
      </w:pPr>
    </w:p>
    <w:p w:rsidR="0056612C" w:rsidRDefault="0056612C">
      <w:pPr>
        <w:rPr>
          <w:rFonts w:ascii="Times New Roman" w:hAnsi="Times New Roman" w:cs="Times New Roman"/>
          <w:sz w:val="28"/>
          <w:szCs w:val="28"/>
        </w:rPr>
      </w:pPr>
    </w:p>
    <w:p w:rsidR="0056612C" w:rsidRPr="0056612C" w:rsidRDefault="0056612C">
      <w:pPr>
        <w:rPr>
          <w:rFonts w:ascii="Times New Roman" w:hAnsi="Times New Roman" w:cs="Times New Roman"/>
          <w:sz w:val="28"/>
          <w:szCs w:val="28"/>
        </w:rPr>
      </w:pPr>
    </w:p>
    <w:p w:rsidR="0056612C" w:rsidRPr="0056612C" w:rsidRDefault="0056612C" w:rsidP="00566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Тестовая часть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Эволюция 4</w:t>
      </w:r>
    </w:p>
    <w:tbl>
      <w:tblPr>
        <w:tblW w:w="0" w:type="auto"/>
        <w:tblCellSpacing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1220"/>
        <w:gridCol w:w="602"/>
        <w:gridCol w:w="861"/>
        <w:gridCol w:w="1765"/>
        <w:gridCol w:w="732"/>
        <w:gridCol w:w="2121"/>
      </w:tblGrid>
      <w:tr w:rsidR="0056612C" w:rsidRPr="0056612C" w:rsidTr="005661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в</w:t>
            </w: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каталоге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</w:t>
            </w: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ответ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tcMar>
              <w:top w:w="19" w:type="dxa"/>
              <w:left w:w="46" w:type="dxa"/>
              <w:bottom w:w="19" w:type="dxa"/>
              <w:right w:w="46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Максимальный</w:t>
            </w:r>
            <w:r w:rsidRPr="00566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балл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anchor="p1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11694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122112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anchor="p2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14238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122212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anchor="p3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16326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112221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anchor="p4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22964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21211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anchor="p5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27532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122211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anchor="p6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22835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122221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anchor="p7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20572</w:t>
              </w:r>
            </w:hyperlink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34215</w:t>
            </w:r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0E0E0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anchor="p8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20994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11221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6612C" w:rsidRPr="0056612C" w:rsidTr="0056612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anchor="p9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AC6407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gtFrame="_blank" w:history="1">
              <w:r w:rsidR="0056612C" w:rsidRPr="0056612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23017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321133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56612C" w:rsidRPr="0056612C" w:rsidRDefault="0056612C" w:rsidP="00566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Млекопитающие — процветающая группа позвоночных животных. Объясните, какие ароморфозы позволили им достичь биологического прогресса. Укажите не менее четырёх признаков.</w:t>
      </w:r>
    </w:p>
    <w:p w:rsidR="0056612C" w:rsidRPr="0056612C" w:rsidRDefault="0056612C" w:rsidP="00566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четырёхкамерное сердце и полное разделение артериальной и венозной крови;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волосяного покрова;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высокая и постоянная температура тела, механизмы терморегуляции;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живорождение и выкармливание потомства молоком;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высокий уровень организации центральной нервной системы, сложные формы поведения (развитая кора головного мозга)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современных костистых рыб находится в состоянии биологического прогресса. Приведите не менее трёх доказательств, подтверждающих это положение.</w:t>
      </w:r>
    </w:p>
    <w:p w:rsidR="0056612C" w:rsidRPr="0056612C" w:rsidRDefault="0056612C" w:rsidP="005661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ответа: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костистые рыбы характеризуются большим видовым разнообразием и высокой численностью;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они имеют большой ареал (Мировой океан и водоёмы Земного шара);</w:t>
      </w:r>
    </w:p>
    <w:p w:rsidR="0056612C" w:rsidRPr="0056612C" w:rsidRDefault="0056612C" w:rsidP="0056612C">
      <w:pPr>
        <w:shd w:val="clear" w:color="auto" w:fill="FFFFFF"/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они имеют многочисленные приспособления к разнообразным условиям водной среды (окраска, форма тела, строение плавников и т. д.).</w:t>
      </w:r>
    </w:p>
    <w:p w:rsidR="0056612C" w:rsidRPr="0056612C" w:rsidRDefault="0056612C">
      <w:pPr>
        <w:rPr>
          <w:rFonts w:ascii="Times New Roman" w:hAnsi="Times New Roman" w:cs="Times New Roman"/>
          <w:sz w:val="28"/>
          <w:szCs w:val="28"/>
        </w:rPr>
      </w:pPr>
    </w:p>
    <w:sectPr w:rsidR="0056612C" w:rsidRPr="0056612C" w:rsidSect="00566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12C"/>
    <w:rsid w:val="0056612C"/>
    <w:rsid w:val="00825880"/>
    <w:rsid w:val="00AC6407"/>
    <w:rsid w:val="00B36D8F"/>
    <w:rsid w:val="00B5672B"/>
    <w:rsid w:val="00FD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3A"/>
  </w:style>
  <w:style w:type="paragraph" w:styleId="1">
    <w:name w:val="heading 1"/>
    <w:basedOn w:val="a"/>
    <w:link w:val="10"/>
    <w:uiPriority w:val="1"/>
    <w:qFormat/>
    <w:rsid w:val="00B36D8F"/>
    <w:pPr>
      <w:widowControl w:val="0"/>
      <w:autoSpaceDE w:val="0"/>
      <w:autoSpaceDN w:val="0"/>
      <w:spacing w:after="0" w:line="240" w:lineRule="auto"/>
      <w:ind w:left="1360" w:right="1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56612C"/>
  </w:style>
  <w:style w:type="character" w:customStyle="1" w:styleId="probnums">
    <w:name w:val="prob_nums"/>
    <w:basedOn w:val="a0"/>
    <w:rsid w:val="0056612C"/>
  </w:style>
  <w:style w:type="paragraph" w:customStyle="1" w:styleId="leftmargin">
    <w:name w:val="left_margin"/>
    <w:basedOn w:val="a"/>
    <w:rsid w:val="0056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61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B36D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36D8F"/>
    <w:pPr>
      <w:spacing w:after="160" w:line="254" w:lineRule="auto"/>
      <w:ind w:left="720"/>
      <w:contextualSpacing/>
    </w:pPr>
  </w:style>
  <w:style w:type="table" w:styleId="a6">
    <w:name w:val="Table Grid"/>
    <w:basedOn w:val="a1"/>
    <w:uiPriority w:val="39"/>
    <w:rsid w:val="00B36D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572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4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483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257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066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445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163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7334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89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48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91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9430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88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8557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96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05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83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84780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16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958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922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106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260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779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29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7361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888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9696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086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55384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01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8788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15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849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264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1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00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2084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1951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8091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041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61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3214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422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797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5202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0856">
              <w:marLeft w:val="0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389">
                  <w:marLeft w:val="0"/>
                  <w:marRight w:val="0"/>
                  <w:marTop w:val="46"/>
                  <w:marBottom w:val="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450">
                  <w:marLeft w:val="0"/>
                  <w:marRight w:val="0"/>
                  <w:marTop w:val="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teacher?id=4838025&amp;test=12572651" TargetMode="External"/><Relationship Id="rId13" Type="http://schemas.openxmlformats.org/officeDocument/2006/relationships/hyperlink" Target="https://bio-ege.sdamgia.ru/problem?id=27532" TargetMode="External"/><Relationship Id="rId18" Type="http://schemas.openxmlformats.org/officeDocument/2006/relationships/hyperlink" Target="https://bio-ege.sdamgia.ru/teacher?id=4838025&amp;test=125726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o-ege.sdamgia.ru/problem?id=23017" TargetMode="External"/><Relationship Id="rId7" Type="http://schemas.openxmlformats.org/officeDocument/2006/relationships/hyperlink" Target="https://bio-ege.sdamgia.ru/problem?id=14238" TargetMode="External"/><Relationship Id="rId12" Type="http://schemas.openxmlformats.org/officeDocument/2006/relationships/hyperlink" Target="https://bio-ege.sdamgia.ru/teacher?id=4838025&amp;test=12572651" TargetMode="External"/><Relationship Id="rId17" Type="http://schemas.openxmlformats.org/officeDocument/2006/relationships/hyperlink" Target="https://bio-ege.sdamgia.ru/problem?id=205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teacher?id=4838025&amp;test=12572651" TargetMode="External"/><Relationship Id="rId20" Type="http://schemas.openxmlformats.org/officeDocument/2006/relationships/hyperlink" Target="https://bio-ege.sdamgia.ru/teacher?id=4838025&amp;test=12572651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ege.sdamgia.ru/teacher?id=4838025&amp;test=12572651" TargetMode="External"/><Relationship Id="rId11" Type="http://schemas.openxmlformats.org/officeDocument/2006/relationships/hyperlink" Target="https://bio-ege.sdamgia.ru/problem?id=22964" TargetMode="External"/><Relationship Id="rId5" Type="http://schemas.openxmlformats.org/officeDocument/2006/relationships/hyperlink" Target="https://bio-ege.sdamgia.ru/problem?id=11694" TargetMode="External"/><Relationship Id="rId15" Type="http://schemas.openxmlformats.org/officeDocument/2006/relationships/hyperlink" Target="https://bio-ege.sdamgia.ru/problem?id=2283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o-ege.sdamgia.ru/teacher?id=4838025&amp;test=12572651" TargetMode="External"/><Relationship Id="rId19" Type="http://schemas.openxmlformats.org/officeDocument/2006/relationships/hyperlink" Target="https://bio-ege.sdamgia.ru/problem?id=20994" TargetMode="External"/><Relationship Id="rId4" Type="http://schemas.openxmlformats.org/officeDocument/2006/relationships/hyperlink" Target="https://bio-ege.sdamgia.ru/teacher?id=4838025&amp;test=12572651" TargetMode="External"/><Relationship Id="rId9" Type="http://schemas.openxmlformats.org/officeDocument/2006/relationships/hyperlink" Target="https://bio-ege.sdamgia.ru/problem?id=16326" TargetMode="External"/><Relationship Id="rId14" Type="http://schemas.openxmlformats.org/officeDocument/2006/relationships/hyperlink" Target="https://bio-ege.sdamgia.ru/teacher?id=4838025&amp;test=125726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2023-01-29T15:56:00Z</dcterms:created>
  <dcterms:modified xsi:type="dcterms:W3CDTF">2023-01-29T16:17:00Z</dcterms:modified>
</cp:coreProperties>
</file>