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Тема:</w:t>
      </w:r>
      <w:r w:rsidRPr="00EC668A">
        <w:rPr>
          <w:rFonts w:ascii="Times New Roman" w:hAnsi="Times New Roman" w:cs="Times New Roman"/>
          <w:sz w:val="28"/>
          <w:szCs w:val="28"/>
        </w:rPr>
        <w:t xml:space="preserve"> «Притча, сказка, былина как дидактическая основа для формирования музыкальной культуры учащихся»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Сегодня мы часто говорим о падении интереса к классической музыке, о клиповом мышлении детей. Но у нас есть мощный «мост» между душой ребенка и высоким искусством — это Слово, облеченное в форму притчи, сказки или былины.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Почему эти жанры работают безотказно?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1. Притча обращается к поиску смысла (важно для подростков).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2. Сказка апеллирует к чуду и образности (важно для младших классов).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3. Былина дает ощущение корней, эпической силы и патриотизма.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Я покажу три оси, на которых строится урок.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1. Притча на уроке музыки: «Слышать сердцем»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 xml:space="preserve">Притча — это иносказание. На музыке она позволяет уйти от технического анализа к </w:t>
      </w:r>
      <w:proofErr w:type="gramStart"/>
      <w:r w:rsidRPr="00EC668A">
        <w:rPr>
          <w:rFonts w:ascii="Times New Roman" w:hAnsi="Times New Roman" w:cs="Times New Roman"/>
          <w:sz w:val="28"/>
          <w:szCs w:val="28"/>
        </w:rPr>
        <w:t>философскому</w:t>
      </w:r>
      <w:proofErr w:type="gramEnd"/>
      <w:r w:rsidRPr="00EC668A">
        <w:rPr>
          <w:rFonts w:ascii="Times New Roman" w:hAnsi="Times New Roman" w:cs="Times New Roman"/>
          <w:sz w:val="28"/>
          <w:szCs w:val="28"/>
        </w:rPr>
        <w:t>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· Пример: Притча о двух волках (борьба добра и зла внутри человека) + 9-я симфония Бетховена («Ода к радости») или финал «Щелкунчика».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· Как обыграть: Читаю притчу под тихую музыку. Спрашиваю: «Какой волк победил в звуках? Что услышали: агрессию или молитву?». Притча дает право на множественность трактовок.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2. Сказка на уроке музыки: «Звуковое волшебство»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Сказка — единственный жанр, где музыка выступает полноправным персонажем.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· Прием «Узнай героя по лейтмотиву» (Симфоническая сказка «Петя и волк» Прокофьева — база).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 xml:space="preserve">· Интересный кейс: Опера «Сказка о царе </w:t>
      </w:r>
      <w:proofErr w:type="spellStart"/>
      <w:r w:rsidRPr="00EC668A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EC668A">
        <w:rPr>
          <w:rFonts w:ascii="Times New Roman" w:hAnsi="Times New Roman" w:cs="Times New Roman"/>
          <w:sz w:val="28"/>
          <w:szCs w:val="28"/>
        </w:rPr>
        <w:t>» Римского-Корсакова. Мы не просто слушаем «Полет шмеля», мы играем в сказку. Я раздаю карточки: «Шмель», «Царевна Лебедь», «Богатыри». Ученик должен жестом или шумовым инструментом изобразить, как музыка рисует этого героя.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Вывод: Сказка учит слышать характер (лирический, героический, скерцозный).</w:t>
      </w:r>
    </w:p>
    <w:p w:rsid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668A">
        <w:rPr>
          <w:rFonts w:ascii="Times New Roman" w:hAnsi="Times New Roman" w:cs="Times New Roman"/>
          <w:sz w:val="28"/>
          <w:szCs w:val="28"/>
        </w:rPr>
        <w:lastRenderedPageBreak/>
        <w:t>3. Былина на уроке музыки: «Ритм и Слово»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Главная проблема в изучении былин — архаичный текст. Но музыка решает это через ритм.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 xml:space="preserve">· Ключевой образ: Садко, </w:t>
      </w:r>
      <w:proofErr w:type="spellStart"/>
      <w:r w:rsidRPr="00EC668A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Pr="00EC668A">
        <w:rPr>
          <w:rFonts w:ascii="Times New Roman" w:hAnsi="Times New Roman" w:cs="Times New Roman"/>
          <w:sz w:val="28"/>
          <w:szCs w:val="28"/>
        </w:rPr>
        <w:t>, Муромец.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· Практика: Исполняем фрагмент былинного напева. Обращаю внимание, что речитатив не делится на ровные доли (2/4, 3/4), он свободен, как дыхание рассказчика.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· Связь с современностью: Сравниваем былинный речитатив и рэп (чтобы удержать внимание). Рэп — урбанистический ритм, былина — ритм степи и времени. А затем включаем фрагмент из оперы «Садко» или «Князь Игорь» — видно, как композитор сохранил этот былинный склад.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Итог и методические рекомендации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Уважаемые коллеги, используя эти три жанра, мы закрываем главные задачи ФГОС: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1. Личностные: Через притчу — нравственный выбор.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2. Метапредметные: Через сказку — поиск аналогий (звук = образ).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3. Предметные: Через былину — интонационно-стилевое постижение музыки.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Правило трех минут: Старайтесь вводить притчу или сказку не в начале урока (как вступление), а в кульминационный момент слушания музыки. Когда музыка достигает пика, я останавливаю запись и говорю: «Сейчас прозвучит фраза из древней притчи...». Этот «эффект зазора» заставляет мозг дорисовать смысл.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>В завершение позвольте прочитать короткую притчу-ассоциацию для нас, учителей: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 xml:space="preserve">«Учитель спросил: «Как отличить хорошего музыканта </w:t>
      </w:r>
      <w:proofErr w:type="gramStart"/>
      <w:r w:rsidRPr="00EC668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C668A">
        <w:rPr>
          <w:rFonts w:ascii="Times New Roman" w:hAnsi="Times New Roman" w:cs="Times New Roman"/>
          <w:sz w:val="28"/>
          <w:szCs w:val="28"/>
        </w:rPr>
        <w:t xml:space="preserve"> плохого?». Мастер ответил: «Плохой боится фальшивой ноты. </w:t>
      </w:r>
      <w:proofErr w:type="gramStart"/>
      <w:r w:rsidRPr="00EC668A">
        <w:rPr>
          <w:rFonts w:ascii="Times New Roman" w:hAnsi="Times New Roman" w:cs="Times New Roman"/>
          <w:sz w:val="28"/>
          <w:szCs w:val="28"/>
        </w:rPr>
        <w:t>Хороший</w:t>
      </w:r>
      <w:proofErr w:type="gramEnd"/>
      <w:r w:rsidRPr="00EC668A">
        <w:rPr>
          <w:rFonts w:ascii="Times New Roman" w:hAnsi="Times New Roman" w:cs="Times New Roman"/>
          <w:sz w:val="28"/>
          <w:szCs w:val="28"/>
        </w:rPr>
        <w:t xml:space="preserve"> боится фальшивого чувства. А </w:t>
      </w:r>
      <w:proofErr w:type="gramStart"/>
      <w:r w:rsidRPr="00EC668A">
        <w:rPr>
          <w:rFonts w:ascii="Times New Roman" w:hAnsi="Times New Roman" w:cs="Times New Roman"/>
          <w:sz w:val="28"/>
          <w:szCs w:val="28"/>
        </w:rPr>
        <w:t>великий</w:t>
      </w:r>
      <w:proofErr w:type="gramEnd"/>
      <w:r w:rsidRPr="00EC668A">
        <w:rPr>
          <w:rFonts w:ascii="Times New Roman" w:hAnsi="Times New Roman" w:cs="Times New Roman"/>
          <w:sz w:val="28"/>
          <w:szCs w:val="28"/>
        </w:rPr>
        <w:t xml:space="preserve"> — через ноты и чувства рассказывает сказку, которая была забыта в ученике».</w:t>
      </w:r>
    </w:p>
    <w:p w:rsidR="00EC668A" w:rsidRPr="00EC668A" w:rsidRDefault="00EC668A" w:rsidP="00EC668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C668A"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  <w:proofErr w:type="gramStart"/>
      <w:r w:rsidRPr="00EC668A">
        <w:rPr>
          <w:rFonts w:ascii="Times New Roman" w:hAnsi="Times New Roman" w:cs="Times New Roman"/>
          <w:sz w:val="28"/>
          <w:szCs w:val="28"/>
        </w:rPr>
        <w:t>Готов</w:t>
      </w:r>
      <w:r w:rsidRPr="00EC668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C668A">
        <w:rPr>
          <w:rFonts w:ascii="Times New Roman" w:hAnsi="Times New Roman" w:cs="Times New Roman"/>
          <w:sz w:val="28"/>
          <w:szCs w:val="28"/>
        </w:rPr>
        <w:t xml:space="preserve"> ответить на ваши вопросы и поделиться нотными подборками.</w:t>
      </w:r>
    </w:p>
    <w:p w:rsidR="002D1ABD" w:rsidRDefault="002D1ABD"/>
    <w:sectPr w:rsidR="002D1ABD" w:rsidSect="00EC668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C5"/>
    <w:rsid w:val="002D1ABD"/>
    <w:rsid w:val="003924C5"/>
    <w:rsid w:val="00EC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2026-04-22T07:45:00Z</dcterms:created>
  <dcterms:modified xsi:type="dcterms:W3CDTF">2026-04-22T07:48:00Z</dcterms:modified>
</cp:coreProperties>
</file>