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2" w:tblpY="1080"/>
        <w:tblW w:w="9780" w:type="dxa"/>
        <w:tblLayout w:type="fixed"/>
        <w:tblLook w:val="04A0" w:firstRow="1" w:lastRow="0" w:firstColumn="1" w:lastColumn="0" w:noHBand="0" w:noVBand="1"/>
      </w:tblPr>
      <w:tblGrid>
        <w:gridCol w:w="721"/>
        <w:gridCol w:w="658"/>
        <w:gridCol w:w="462"/>
        <w:gridCol w:w="281"/>
        <w:gridCol w:w="789"/>
        <w:gridCol w:w="562"/>
        <w:gridCol w:w="446"/>
        <w:gridCol w:w="620"/>
        <w:gridCol w:w="5231"/>
        <w:gridCol w:w="10"/>
      </w:tblGrid>
      <w:tr w:rsidR="00EC2E9D" w14:paraId="6160CD18" w14:textId="77777777" w:rsidTr="00EC2E9D">
        <w:trPr>
          <w:gridAfter w:val="1"/>
          <w:wAfter w:w="10" w:type="dxa"/>
          <w:trHeight w:val="1675"/>
        </w:trPr>
        <w:tc>
          <w:tcPr>
            <w:tcW w:w="212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9D3F9A5" w14:textId="77777777" w:rsidR="00EC2E9D" w:rsidRDefault="00EC2E9D">
            <w:pPr>
              <w:spacing w:before="80"/>
              <w:ind w:left="-114" w:right="-68"/>
              <w:jc w:val="center"/>
              <w:rPr>
                <w:spacing w:val="32"/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7F652D" wp14:editId="5C593315">
                  <wp:extent cx="1304925" cy="876300"/>
                  <wp:effectExtent l="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41D10CC" w14:textId="77777777" w:rsidR="00EC2E9D" w:rsidRDefault="00EC2E9D">
            <w:pPr>
              <w:ind w:left="-52" w:right="-66"/>
              <w:jc w:val="center"/>
              <w:rPr>
                <w:spacing w:val="34"/>
                <w:sz w:val="18"/>
                <w:szCs w:val="18"/>
              </w:rPr>
            </w:pPr>
            <w:r>
              <w:rPr>
                <w:spacing w:val="34"/>
                <w:sz w:val="18"/>
                <w:szCs w:val="18"/>
              </w:rPr>
              <w:t>МИНИСТЕРСТВО ОБРАЗОВАНИЯ И НАУКИ САМАРСКОЙ ОБЛАСТИ</w:t>
            </w:r>
          </w:p>
          <w:p w14:paraId="4A1A447D" w14:textId="77777777" w:rsidR="00EC2E9D" w:rsidRDefault="00EC2E9D">
            <w:pPr>
              <w:ind w:left="-66" w:right="-61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Государственное бюджетное образовательное учреждение д</w:t>
            </w:r>
            <w:r w:rsidR="007575F4">
              <w:rPr>
                <w:spacing w:val="-8"/>
                <w:sz w:val="20"/>
                <w:szCs w:val="20"/>
              </w:rPr>
              <w:t>ополнительного образования Самарской области</w:t>
            </w:r>
          </w:p>
          <w:p w14:paraId="6CC25C34" w14:textId="77777777" w:rsidR="00EC2E9D" w:rsidRDefault="00EC2E9D">
            <w:pPr>
              <w:spacing w:before="120"/>
              <w:ind w:left="-40" w:right="-34"/>
              <w:jc w:val="center"/>
              <w:rPr>
                <w:rFonts w:ascii="Franklin Gothic Medium" w:hAnsi="Franklin Gothic Medium"/>
                <w:b/>
                <w:caps/>
                <w:spacing w:val="98"/>
                <w:sz w:val="29"/>
                <w:szCs w:val="29"/>
              </w:rPr>
            </w:pPr>
            <w:r>
              <w:rPr>
                <w:rFonts w:ascii="Franklin Gothic Medium" w:hAnsi="Franklin Gothic Medium"/>
                <w:b/>
                <w:caps/>
                <w:spacing w:val="98"/>
                <w:sz w:val="29"/>
                <w:szCs w:val="29"/>
              </w:rPr>
              <w:t xml:space="preserve">«Самарский Областной детский </w:t>
            </w:r>
          </w:p>
          <w:p w14:paraId="77582D33" w14:textId="77777777" w:rsidR="00EC2E9D" w:rsidRDefault="00EC2E9D">
            <w:pPr>
              <w:ind w:left="-40" w:right="-34"/>
              <w:jc w:val="center"/>
              <w:rPr>
                <w:rFonts w:ascii="Franklin Gothic Medium" w:hAnsi="Franklin Gothic Medium"/>
                <w:b/>
                <w:caps/>
                <w:spacing w:val="98"/>
                <w:sz w:val="29"/>
                <w:szCs w:val="29"/>
              </w:rPr>
            </w:pPr>
            <w:r>
              <w:rPr>
                <w:rFonts w:ascii="Franklin Gothic Medium" w:hAnsi="Franklin Gothic Medium"/>
                <w:b/>
                <w:caps/>
                <w:spacing w:val="98"/>
                <w:sz w:val="29"/>
                <w:szCs w:val="29"/>
              </w:rPr>
              <w:t>эколого-биологический центр»</w:t>
            </w:r>
          </w:p>
          <w:p w14:paraId="0CCAF68A" w14:textId="77777777" w:rsidR="00EC2E9D" w:rsidRDefault="007575F4">
            <w:pPr>
              <w:spacing w:before="60"/>
              <w:ind w:left="-40" w:right="-34"/>
              <w:jc w:val="center"/>
              <w:rPr>
                <w:spacing w:val="32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caps/>
                <w:sz w:val="28"/>
                <w:szCs w:val="28"/>
              </w:rPr>
              <w:t>(ГБОУ ДО СО</w:t>
            </w:r>
            <w:r w:rsidR="00EC2E9D">
              <w:rPr>
                <w:rFonts w:ascii="Franklin Gothic Medium" w:hAnsi="Franklin Gothic Medium" w:cs="Arial"/>
                <w:caps/>
                <w:sz w:val="28"/>
                <w:szCs w:val="28"/>
              </w:rPr>
              <w:t xml:space="preserve"> СОДЭБЦ)</w:t>
            </w:r>
          </w:p>
        </w:tc>
      </w:tr>
      <w:tr w:rsidR="00EC2E9D" w:rsidRPr="004C33D4" w14:paraId="61FF3E25" w14:textId="77777777" w:rsidTr="00EC2E9D">
        <w:trPr>
          <w:gridAfter w:val="1"/>
          <w:wAfter w:w="10" w:type="dxa"/>
          <w:trHeight w:val="441"/>
        </w:trPr>
        <w:tc>
          <w:tcPr>
            <w:tcW w:w="977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59A8FE10" w14:textId="77777777" w:rsidR="00EC2E9D" w:rsidRDefault="00EC2E9D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ул. Врубеля, </w:t>
            </w:r>
            <w:smartTag w:uri="urn:schemas-microsoft-com:office:smarttags" w:element="metricconverter">
              <w:smartTagPr>
                <w:attr w:name="ProductID" w:val="19, г"/>
              </w:smartTagPr>
              <w:r>
                <w:rPr>
                  <w:sz w:val="20"/>
                  <w:szCs w:val="20"/>
                </w:rPr>
                <w:t>19, г</w:t>
              </w:r>
            </w:smartTag>
            <w:r>
              <w:rPr>
                <w:sz w:val="20"/>
                <w:szCs w:val="20"/>
              </w:rPr>
              <w:t xml:space="preserve">. Самара, 443086. Тел/факс: 334-66-34. </w:t>
            </w:r>
            <w:r>
              <w:rPr>
                <w:sz w:val="20"/>
                <w:szCs w:val="20"/>
                <w:lang w:val="en-US"/>
              </w:rPr>
              <w:t xml:space="preserve">E-mail: ocunsam@mail.ru, </w:t>
            </w: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3C0091">
              <w:rPr>
                <w:sz w:val="20"/>
                <w:szCs w:val="20"/>
                <w:lang w:val="en-US"/>
              </w:rPr>
              <w:t>http://unnat1928.ru</w:t>
            </w:r>
          </w:p>
          <w:p w14:paraId="43279EAD" w14:textId="77777777" w:rsidR="00EC2E9D" w:rsidRDefault="00EC2E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98E42" wp14:editId="70F0C67A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95885</wp:posOffset>
                      </wp:positionV>
                      <wp:extent cx="3740150" cy="1516380"/>
                      <wp:effectExtent l="0" t="0" r="0" b="762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0" cy="151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B8BDB9" w14:textId="77777777" w:rsidR="00EC2E9D" w:rsidRDefault="00EC2E9D" w:rsidP="00EC2E9D">
                                  <w:pPr>
                                    <w:tabs>
                                      <w:tab w:val="left" w:pos="2560"/>
                                    </w:tabs>
                                    <w:jc w:val="right"/>
                                  </w:pPr>
                                  <w:r>
                                    <w:t>Руководителям территориальных управлений</w:t>
                                  </w:r>
                                </w:p>
                                <w:p w14:paraId="40A9B52A" w14:textId="77777777" w:rsidR="00FC3A47" w:rsidRDefault="00EC2E9D" w:rsidP="00FC3A47">
                                  <w:pPr>
                                    <w:tabs>
                                      <w:tab w:val="left" w:pos="2560"/>
                                    </w:tabs>
                                    <w:jc w:val="right"/>
                                  </w:pPr>
                                  <w:r>
                                    <w:t>Министерства образования и науки</w:t>
                                  </w:r>
                                  <w:r w:rsidR="00FC3A47" w:rsidRPr="00FC3A47">
                                    <w:t xml:space="preserve"> </w:t>
                                  </w:r>
                                </w:p>
                                <w:p w14:paraId="413FB060" w14:textId="709C8BBD" w:rsidR="00FC3A47" w:rsidRDefault="00FC3A47" w:rsidP="00FC3A47">
                                  <w:pPr>
                                    <w:tabs>
                                      <w:tab w:val="left" w:pos="2560"/>
                                    </w:tabs>
                                    <w:jc w:val="right"/>
                                  </w:pPr>
                                  <w:r>
                                    <w:t xml:space="preserve">Самарской области </w:t>
                                  </w:r>
                                </w:p>
                                <w:p w14:paraId="0C533109" w14:textId="435E21A0" w:rsidR="00EC2E9D" w:rsidRDefault="00EC2E9D" w:rsidP="00EC2E9D">
                                  <w:pPr>
                                    <w:tabs>
                                      <w:tab w:val="left" w:pos="2560"/>
                                    </w:tabs>
                                    <w:jc w:val="right"/>
                                  </w:pPr>
                                </w:p>
                                <w:p w14:paraId="7788E932" w14:textId="77777777" w:rsidR="00FC3A47" w:rsidRPr="009F0CB3" w:rsidRDefault="00FC3A47" w:rsidP="00FC3A47">
                                  <w:pPr>
                                    <w:tabs>
                                      <w:tab w:val="left" w:pos="2560"/>
                                    </w:tabs>
                                    <w:suppressAutoHyphens/>
                                    <w:jc w:val="right"/>
                                  </w:pPr>
                                  <w:r w:rsidRPr="009F0CB3">
                                    <w:t xml:space="preserve">Руководителям </w:t>
                                  </w:r>
                                </w:p>
                                <w:p w14:paraId="5A6715CE" w14:textId="77777777" w:rsidR="00FC3A47" w:rsidRPr="009F0CB3" w:rsidRDefault="00FC3A47" w:rsidP="00FC3A47">
                                  <w:pPr>
                                    <w:tabs>
                                      <w:tab w:val="left" w:pos="2560"/>
                                    </w:tabs>
                                    <w:suppressAutoHyphens/>
                                    <w:jc w:val="right"/>
                                  </w:pPr>
                                  <w:r w:rsidRPr="009F0CB3">
                                    <w:t>департаментов образования</w:t>
                                  </w:r>
                                </w:p>
                                <w:p w14:paraId="76B19BAB" w14:textId="0F0FFB61" w:rsidR="00FC3A47" w:rsidRPr="009F0CB3" w:rsidRDefault="00FC3A47" w:rsidP="00FC3A47">
                                  <w:pPr>
                                    <w:jc w:val="right"/>
                                  </w:pPr>
                                  <w:r w:rsidRPr="009F0CB3">
                                    <w:t>администрации городского округа</w:t>
                                  </w:r>
                                  <w:r w:rsidRPr="00FC3A47">
                                    <w:t xml:space="preserve"> </w:t>
                                  </w:r>
                                  <w:r w:rsidRPr="009F0CB3">
                                    <w:t>Самара и</w:t>
                                  </w:r>
                                </w:p>
                                <w:p w14:paraId="16ADE1FD" w14:textId="77777777" w:rsidR="00FC3A47" w:rsidRPr="009F0CB3" w:rsidRDefault="00FC3A47" w:rsidP="00FC3A47">
                                  <w:pPr>
                                    <w:jc w:val="right"/>
                                  </w:pPr>
                                  <w:r w:rsidRPr="009F0CB3">
                                    <w:t>администрации городского округа Тольятти</w:t>
                                  </w:r>
                                </w:p>
                                <w:p w14:paraId="41289E4B" w14:textId="27C36BEC" w:rsidR="00FC3A47" w:rsidRDefault="00FC3A47" w:rsidP="00FC3A47">
                                  <w:pPr>
                                    <w:tabs>
                                      <w:tab w:val="left" w:pos="2560"/>
                                    </w:tabs>
                                    <w:jc w:val="right"/>
                                  </w:pPr>
                                  <w:r w:rsidRPr="009F0CB3">
                                    <w:t xml:space="preserve"> </w:t>
                                  </w:r>
                                </w:p>
                                <w:p w14:paraId="4E4D6FD2" w14:textId="77777777" w:rsidR="00FC3A47" w:rsidRDefault="00FC3A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98E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94.35pt;margin-top:7.55pt;width:294.5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dr9AEAAMsDAAAOAAAAZHJzL2Uyb0RvYy54bWysU8tu2zAQvBfoPxC817IcO0kFy0HqwEWB&#10;9AGk/QCKoiSiFJdd0pbcr++SchwjvRXVgeByydmd2dH6buwNOyj0GmzJ89mcM2Ul1Nq2Jf/xfffu&#10;l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" stroked="f">
                      <v:textbox>
                        <w:txbxContent>
                          <w:p w14:paraId="2AB8BDB9" w14:textId="77777777" w:rsidR="00EC2E9D" w:rsidRDefault="00EC2E9D" w:rsidP="00EC2E9D">
                            <w:pPr>
                              <w:tabs>
                                <w:tab w:val="left" w:pos="2560"/>
                              </w:tabs>
                              <w:jc w:val="right"/>
                            </w:pPr>
                            <w:r>
                              <w:t>Руководителям территориальных управлений</w:t>
                            </w:r>
                          </w:p>
                          <w:p w14:paraId="40A9B52A" w14:textId="77777777" w:rsidR="00FC3A47" w:rsidRDefault="00EC2E9D" w:rsidP="00FC3A47">
                            <w:pPr>
                              <w:tabs>
                                <w:tab w:val="left" w:pos="2560"/>
                              </w:tabs>
                              <w:jc w:val="right"/>
                            </w:pPr>
                            <w:r>
                              <w:t>Министерства образования и науки</w:t>
                            </w:r>
                            <w:r w:rsidR="00FC3A47" w:rsidRPr="00FC3A47">
                              <w:t xml:space="preserve"> </w:t>
                            </w:r>
                          </w:p>
                          <w:p w14:paraId="413FB060" w14:textId="709C8BBD" w:rsidR="00FC3A47" w:rsidRDefault="00FC3A47" w:rsidP="00FC3A47">
                            <w:pPr>
                              <w:tabs>
                                <w:tab w:val="left" w:pos="2560"/>
                              </w:tabs>
                              <w:jc w:val="right"/>
                            </w:pPr>
                            <w:r>
                              <w:t xml:space="preserve">Самарской области </w:t>
                            </w:r>
                          </w:p>
                          <w:p w14:paraId="0C533109" w14:textId="435E21A0" w:rsidR="00EC2E9D" w:rsidRDefault="00EC2E9D" w:rsidP="00EC2E9D">
                            <w:pPr>
                              <w:tabs>
                                <w:tab w:val="left" w:pos="2560"/>
                              </w:tabs>
                              <w:jc w:val="right"/>
                            </w:pPr>
                          </w:p>
                          <w:p w14:paraId="7788E932" w14:textId="77777777" w:rsidR="00FC3A47" w:rsidRPr="009F0CB3" w:rsidRDefault="00FC3A47" w:rsidP="00FC3A47">
                            <w:pPr>
                              <w:tabs>
                                <w:tab w:val="left" w:pos="2560"/>
                              </w:tabs>
                              <w:suppressAutoHyphens/>
                              <w:jc w:val="right"/>
                            </w:pPr>
                            <w:r w:rsidRPr="009F0CB3">
                              <w:t xml:space="preserve">Руководителям </w:t>
                            </w:r>
                          </w:p>
                          <w:p w14:paraId="5A6715CE" w14:textId="77777777" w:rsidR="00FC3A47" w:rsidRPr="009F0CB3" w:rsidRDefault="00FC3A47" w:rsidP="00FC3A47">
                            <w:pPr>
                              <w:tabs>
                                <w:tab w:val="left" w:pos="2560"/>
                              </w:tabs>
                              <w:suppressAutoHyphens/>
                              <w:jc w:val="right"/>
                            </w:pPr>
                            <w:r w:rsidRPr="009F0CB3">
                              <w:t>департаментов образования</w:t>
                            </w:r>
                          </w:p>
                          <w:p w14:paraId="76B19BAB" w14:textId="0F0FFB61" w:rsidR="00FC3A47" w:rsidRPr="009F0CB3" w:rsidRDefault="00FC3A47" w:rsidP="00FC3A47">
                            <w:pPr>
                              <w:jc w:val="right"/>
                            </w:pPr>
                            <w:r w:rsidRPr="009F0CB3">
                              <w:t>администрации городского округа</w:t>
                            </w:r>
                            <w:r w:rsidRPr="00FC3A47">
                              <w:t xml:space="preserve"> </w:t>
                            </w:r>
                            <w:r w:rsidRPr="009F0CB3">
                              <w:t>Самара и</w:t>
                            </w:r>
                          </w:p>
                          <w:p w14:paraId="16ADE1FD" w14:textId="77777777" w:rsidR="00FC3A47" w:rsidRPr="009F0CB3" w:rsidRDefault="00FC3A47" w:rsidP="00FC3A47">
                            <w:pPr>
                              <w:jc w:val="right"/>
                            </w:pPr>
                            <w:r w:rsidRPr="009F0CB3">
                              <w:t>администрации городского округа Тольятти</w:t>
                            </w:r>
                          </w:p>
                          <w:p w14:paraId="41289E4B" w14:textId="27C36BEC" w:rsidR="00FC3A47" w:rsidRDefault="00FC3A47" w:rsidP="00FC3A47">
                            <w:pPr>
                              <w:tabs>
                                <w:tab w:val="left" w:pos="2560"/>
                              </w:tabs>
                              <w:jc w:val="right"/>
                            </w:pPr>
                            <w:r w:rsidRPr="009F0CB3">
                              <w:t xml:space="preserve"> </w:t>
                            </w:r>
                          </w:p>
                          <w:p w14:paraId="4E4D6FD2" w14:textId="77777777" w:rsidR="00FC3A47" w:rsidRDefault="00FC3A4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2E9D" w14:paraId="29699551" w14:textId="77777777" w:rsidTr="00EC2E9D">
        <w:trPr>
          <w:trHeight w:val="160"/>
        </w:trPr>
        <w:tc>
          <w:tcPr>
            <w:tcW w:w="721" w:type="dxa"/>
            <w:vAlign w:val="bottom"/>
            <w:hideMark/>
          </w:tcPr>
          <w:p w14:paraId="17FFEF7B" w14:textId="77777777" w:rsidR="00EC2E9D" w:rsidRDefault="00EC2E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2F396" w14:textId="4125294F" w:rsidR="00EC2E9D" w:rsidRDefault="004C33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2" w:type="dxa"/>
            <w:vAlign w:val="bottom"/>
            <w:hideMark/>
          </w:tcPr>
          <w:p w14:paraId="30979A49" w14:textId="77777777" w:rsidR="00EC2E9D" w:rsidRDefault="00EC2E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69F5D" w14:textId="2EDC2A6F" w:rsidR="00EC2E9D" w:rsidRDefault="004C33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562" w:type="dxa"/>
            <w:vAlign w:val="bottom"/>
            <w:hideMark/>
          </w:tcPr>
          <w:p w14:paraId="701C7924" w14:textId="77777777" w:rsidR="00EC2E9D" w:rsidRDefault="00EC2E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60496D" w14:textId="6AD9821D" w:rsidR="00EC2E9D" w:rsidRDefault="00C837F3">
            <w:pPr>
              <w:ind w:left="-82"/>
              <w:rPr>
                <w:i/>
              </w:rPr>
            </w:pPr>
            <w:r>
              <w:rPr>
                <w:i/>
              </w:rPr>
              <w:t>2</w:t>
            </w:r>
            <w:r w:rsidR="004D02EB">
              <w:rPr>
                <w:i/>
              </w:rPr>
              <w:t>3</w:t>
            </w:r>
          </w:p>
        </w:tc>
        <w:tc>
          <w:tcPr>
            <w:tcW w:w="620" w:type="dxa"/>
          </w:tcPr>
          <w:p w14:paraId="7BED8B13" w14:textId="77777777" w:rsidR="00EC2E9D" w:rsidRDefault="00EC2E9D">
            <w:pPr>
              <w:ind w:left="-82"/>
              <w:jc w:val="center"/>
            </w:pPr>
          </w:p>
        </w:tc>
        <w:tc>
          <w:tcPr>
            <w:tcW w:w="5241" w:type="dxa"/>
            <w:gridSpan w:val="2"/>
            <w:vMerge w:val="restart"/>
          </w:tcPr>
          <w:p w14:paraId="62FD45BF" w14:textId="77777777" w:rsidR="00EC2E9D" w:rsidRDefault="00EC2E9D">
            <w:pPr>
              <w:jc w:val="center"/>
              <w:rPr>
                <w:sz w:val="22"/>
                <w:szCs w:val="22"/>
              </w:rPr>
            </w:pPr>
          </w:p>
        </w:tc>
      </w:tr>
      <w:tr w:rsidR="00EC2E9D" w14:paraId="51C9795B" w14:textId="77777777" w:rsidTr="00EC2E9D">
        <w:trPr>
          <w:trHeight w:val="160"/>
        </w:trPr>
        <w:tc>
          <w:tcPr>
            <w:tcW w:w="721" w:type="dxa"/>
            <w:vAlign w:val="bottom"/>
            <w:hideMark/>
          </w:tcPr>
          <w:p w14:paraId="5292119A" w14:textId="77777777" w:rsidR="00EC2E9D" w:rsidRDefault="00EC2E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A1E3B" w14:textId="77777777" w:rsidR="00EC2E9D" w:rsidRDefault="00EC2E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14:paraId="27269CBF" w14:textId="77777777" w:rsidR="00EC2E9D" w:rsidRDefault="00EC2E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5800AA" w14:textId="77777777" w:rsidR="00EC2E9D" w:rsidRDefault="00EC2E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bottom"/>
            <w:hideMark/>
          </w:tcPr>
          <w:p w14:paraId="3E1E32DB" w14:textId="77777777" w:rsidR="00EC2E9D" w:rsidRDefault="00EC2E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91BEC5" w14:textId="77777777" w:rsidR="00EC2E9D" w:rsidRDefault="00EC2E9D">
            <w:pPr>
              <w:ind w:left="-82"/>
            </w:pPr>
          </w:p>
        </w:tc>
        <w:tc>
          <w:tcPr>
            <w:tcW w:w="620" w:type="dxa"/>
          </w:tcPr>
          <w:p w14:paraId="1D5062C9" w14:textId="77777777" w:rsidR="00EC2E9D" w:rsidRDefault="00EC2E9D">
            <w:pPr>
              <w:ind w:left="-82"/>
              <w:jc w:val="center"/>
            </w:pPr>
          </w:p>
        </w:tc>
        <w:tc>
          <w:tcPr>
            <w:tcW w:w="5385" w:type="dxa"/>
            <w:gridSpan w:val="2"/>
            <w:vMerge/>
            <w:vAlign w:val="center"/>
            <w:hideMark/>
          </w:tcPr>
          <w:p w14:paraId="2FEA7CFB" w14:textId="77777777" w:rsidR="00EC2E9D" w:rsidRDefault="00EC2E9D">
            <w:pPr>
              <w:rPr>
                <w:sz w:val="22"/>
                <w:szCs w:val="22"/>
              </w:rPr>
            </w:pPr>
          </w:p>
        </w:tc>
      </w:tr>
    </w:tbl>
    <w:p w14:paraId="39417F89" w14:textId="77777777" w:rsidR="00EC2E9D" w:rsidRDefault="00EC2E9D" w:rsidP="00EC2E9D"/>
    <w:p w14:paraId="20C67EB1" w14:textId="77777777" w:rsidR="00EC2E9D" w:rsidRDefault="00EC2E9D" w:rsidP="00EC2E9D"/>
    <w:p w14:paraId="79F7108F" w14:textId="77777777" w:rsidR="00F53C49" w:rsidRDefault="00F53C49" w:rsidP="00EC2E9D"/>
    <w:p w14:paraId="16432A00" w14:textId="374A9936" w:rsidR="00F53C49" w:rsidRDefault="00F53C49" w:rsidP="00EC2E9D"/>
    <w:p w14:paraId="43E47B84" w14:textId="2F635B0F" w:rsidR="00FC3A47" w:rsidRDefault="00FC3A47" w:rsidP="00EC2E9D"/>
    <w:p w14:paraId="11A91BB4" w14:textId="1F988649" w:rsidR="00FC3A47" w:rsidRDefault="00FC3A47" w:rsidP="00EC2E9D"/>
    <w:p w14:paraId="39645358" w14:textId="58DE32FB" w:rsidR="00FC3A47" w:rsidRDefault="00FC3A47" w:rsidP="00EC2E9D"/>
    <w:p w14:paraId="5F56A31E" w14:textId="77777777" w:rsidR="00FC3A47" w:rsidRDefault="00FC3A47" w:rsidP="00EC2E9D"/>
    <w:p w14:paraId="29AEF2C8" w14:textId="77777777" w:rsidR="00EC2E9D" w:rsidRDefault="00EC2E9D" w:rsidP="0083163A">
      <w:pPr>
        <w:jc w:val="center"/>
        <w:rPr>
          <w:b/>
        </w:rPr>
      </w:pPr>
      <w:r>
        <w:rPr>
          <w:b/>
        </w:rPr>
        <w:t>Информационное письмо</w:t>
      </w:r>
    </w:p>
    <w:p w14:paraId="37A49FA6" w14:textId="77777777" w:rsidR="00F53C49" w:rsidRDefault="00F53C49" w:rsidP="0083163A">
      <w:pPr>
        <w:jc w:val="center"/>
        <w:rPr>
          <w:b/>
        </w:rPr>
      </w:pPr>
    </w:p>
    <w:p w14:paraId="418D7799" w14:textId="77777777" w:rsidR="00EC2E9D" w:rsidRDefault="00EC2E9D" w:rsidP="0083163A">
      <w:pPr>
        <w:jc w:val="center"/>
      </w:pPr>
      <w:r>
        <w:t>Уважаемые коллеги!</w:t>
      </w:r>
    </w:p>
    <w:p w14:paraId="6B320FAE" w14:textId="77777777" w:rsidR="00F53C49" w:rsidRDefault="00F53C49" w:rsidP="0083163A">
      <w:pPr>
        <w:jc w:val="center"/>
      </w:pPr>
    </w:p>
    <w:p w14:paraId="15256665" w14:textId="597F617C" w:rsidR="00194B9E" w:rsidRPr="007D24D8" w:rsidRDefault="003B49FC" w:rsidP="007D24D8">
      <w:pPr>
        <w:tabs>
          <w:tab w:val="left" w:pos="2560"/>
        </w:tabs>
        <w:ind w:firstLine="709"/>
        <w:jc w:val="both"/>
      </w:pPr>
      <w:r w:rsidRPr="001F0EA9">
        <w:t xml:space="preserve">Региональный этап </w:t>
      </w:r>
      <w:r w:rsidR="007D24D8" w:rsidRPr="001F0EA9">
        <w:t xml:space="preserve">Всероссийского конкурса детского рисунка «Эколята – друзья и защитники Природы!» в дошкольных образовательных организациях, начальных классах школ и учреждениях дополнительного образования субъектов Российской Федерации.  </w:t>
      </w:r>
      <w:r w:rsidRPr="001F0EA9">
        <w:t>(далее – Конкурс) проводится в</w:t>
      </w:r>
      <w:r w:rsidR="00EC2E9D" w:rsidRPr="001F0EA9">
        <w:t xml:space="preserve"> соответствии</w:t>
      </w:r>
      <w:r w:rsidRPr="001F0EA9">
        <w:t xml:space="preserve"> с планом мероприятий Всероссийских природоохранных социально-образовательных проектов «</w:t>
      </w:r>
      <w:r w:rsidR="000F20CF" w:rsidRPr="001F0EA9">
        <w:t>Эколята-До</w:t>
      </w:r>
      <w:r w:rsidRPr="001F0EA9">
        <w:t>ш</w:t>
      </w:r>
      <w:r w:rsidR="000F20CF" w:rsidRPr="001F0EA9">
        <w:t>к</w:t>
      </w:r>
      <w:r w:rsidRPr="001F0EA9">
        <w:t>олята», «Эколята», «Молодые защитники природы» и всероссийской акции «Россия- территория Эколята –Молодых защитников природы»</w:t>
      </w:r>
      <w:r w:rsidR="007D24D8" w:rsidRPr="001F0EA9">
        <w:t>.</w:t>
      </w:r>
      <w:r w:rsidR="0080319D" w:rsidRPr="001F0EA9">
        <w:t xml:space="preserve"> </w:t>
      </w:r>
      <w:r w:rsidR="007D24D8" w:rsidRPr="001F0EA9">
        <w:t>Г</w:t>
      </w:r>
      <w:r w:rsidR="00EC2E9D" w:rsidRPr="001F0EA9">
        <w:t>осударственное бюджетное образовательное учреждение дополнительного образования детей «Самарский областной детский эколого-биологи</w:t>
      </w:r>
      <w:r w:rsidR="004812B7" w:rsidRPr="001F0EA9">
        <w:t>ческий центр» (далее – ГБОУ ДО СО</w:t>
      </w:r>
      <w:r w:rsidR="00DA4FB8" w:rsidRPr="001F0EA9">
        <w:t xml:space="preserve"> </w:t>
      </w:r>
      <w:r w:rsidRPr="001F0EA9">
        <w:t>СОДЭБЦ)</w:t>
      </w:r>
      <w:r w:rsidR="007D24D8" w:rsidRPr="001F0EA9">
        <w:t xml:space="preserve"> является региональным </w:t>
      </w:r>
      <w:r w:rsidR="00462882" w:rsidRPr="001F0EA9">
        <w:t>организатором</w:t>
      </w:r>
      <w:r w:rsidR="007D24D8" w:rsidRPr="001F0EA9">
        <w:t xml:space="preserve"> Конкурса в Самарской области.</w:t>
      </w:r>
    </w:p>
    <w:p w14:paraId="6A1FEEF1" w14:textId="01186BCB" w:rsidR="00C837F3" w:rsidRPr="00C837F3" w:rsidRDefault="00C837F3" w:rsidP="007D24D8">
      <w:pPr>
        <w:tabs>
          <w:tab w:val="left" w:pos="2560"/>
        </w:tabs>
        <w:ind w:firstLine="709"/>
        <w:jc w:val="both"/>
      </w:pPr>
      <w:r w:rsidRPr="00C837F3">
        <w:t xml:space="preserve">Конкурс нацелен на дальнейшее развитие экологического образования, экологической культуры и просвещения в дошкольных образовательных организациях, школах и учреждениях дополнительного образования </w:t>
      </w:r>
      <w:r w:rsidR="00462882">
        <w:t>Самарской области</w:t>
      </w:r>
      <w:r w:rsidRPr="00C837F3">
        <w:t xml:space="preserve"> и, как следствие, сохранение природы, её растительного и животного мира.</w:t>
      </w:r>
    </w:p>
    <w:p w14:paraId="661E7F85" w14:textId="77777777" w:rsidR="00C837F3" w:rsidRPr="004D02EB" w:rsidRDefault="00C837F3" w:rsidP="00C837F3">
      <w:pPr>
        <w:tabs>
          <w:tab w:val="left" w:pos="2560"/>
        </w:tabs>
        <w:ind w:firstLine="709"/>
        <w:jc w:val="both"/>
        <w:rPr>
          <w:bCs/>
        </w:rPr>
      </w:pPr>
      <w:r w:rsidRPr="004D02EB">
        <w:rPr>
          <w:bCs/>
        </w:rPr>
        <w:t>Конкурс проводится в 3-х номинациях:</w:t>
      </w:r>
    </w:p>
    <w:p w14:paraId="3B0F07B4" w14:textId="77777777" w:rsidR="00C837F3" w:rsidRPr="00C837F3" w:rsidRDefault="00C837F3" w:rsidP="00C837F3">
      <w:pPr>
        <w:tabs>
          <w:tab w:val="left" w:pos="2560"/>
        </w:tabs>
        <w:ind w:firstLine="709"/>
        <w:jc w:val="both"/>
      </w:pPr>
      <w:r w:rsidRPr="00C837F3">
        <w:t>«Эколята – Дошколята»–воспитанники дошкольных образовательных организаций;</w:t>
      </w:r>
    </w:p>
    <w:p w14:paraId="4AA75DEE" w14:textId="77777777" w:rsidR="00C837F3" w:rsidRPr="00C837F3" w:rsidRDefault="00C837F3" w:rsidP="00C837F3">
      <w:pPr>
        <w:tabs>
          <w:tab w:val="left" w:pos="2560"/>
        </w:tabs>
        <w:ind w:firstLine="709"/>
        <w:jc w:val="both"/>
      </w:pPr>
      <w:r w:rsidRPr="00C837F3">
        <w:t>«Эколята» – учащиеся начальных классов школ;</w:t>
      </w:r>
    </w:p>
    <w:p w14:paraId="11CB4FA0" w14:textId="77777777" w:rsidR="00C837F3" w:rsidRDefault="00C837F3" w:rsidP="00C837F3">
      <w:pPr>
        <w:tabs>
          <w:tab w:val="left" w:pos="2560"/>
        </w:tabs>
        <w:ind w:firstLine="709"/>
        <w:jc w:val="both"/>
      </w:pPr>
      <w:r w:rsidRPr="00C837F3">
        <w:t>«Эколята</w:t>
      </w:r>
      <w:r>
        <w:t xml:space="preserve"> </w:t>
      </w:r>
      <w:r w:rsidRPr="00C837F3">
        <w:t>– Молодые защитники Природы» – обучающиеся учреждений дополнительного образования.</w:t>
      </w:r>
    </w:p>
    <w:p w14:paraId="3FBA70A3" w14:textId="192C60D4" w:rsidR="00C837F3" w:rsidRDefault="00C837F3" w:rsidP="00C837F3">
      <w:pPr>
        <w:tabs>
          <w:tab w:val="left" w:pos="2560"/>
        </w:tabs>
        <w:ind w:firstLine="709"/>
        <w:jc w:val="both"/>
        <w:rPr>
          <w:bCs/>
        </w:rPr>
      </w:pPr>
      <w:r w:rsidRPr="004D02EB">
        <w:rPr>
          <w:bCs/>
        </w:rPr>
        <w:t xml:space="preserve">Обязательным условием участия в Конкурсе является присутствие на </w:t>
      </w:r>
      <w:bookmarkStart w:id="0" w:name="_Hlk96432451"/>
      <w:r w:rsidRPr="004D02EB">
        <w:rPr>
          <w:bCs/>
        </w:rPr>
        <w:t xml:space="preserve">рисунках сказочных героев Эколят </w:t>
      </w:r>
      <w:bookmarkEnd w:id="0"/>
      <w:r w:rsidRPr="004D02EB">
        <w:rPr>
          <w:bCs/>
        </w:rPr>
        <w:t>– друзей и защитников Природы (Умницы, Шалуна, Тихони и Ёлочки).</w:t>
      </w:r>
    </w:p>
    <w:p w14:paraId="568B7483" w14:textId="27F43269" w:rsidR="0093354B" w:rsidRDefault="0093354B" w:rsidP="00C837F3">
      <w:pPr>
        <w:tabs>
          <w:tab w:val="left" w:pos="2560"/>
        </w:tabs>
        <w:ind w:firstLine="709"/>
        <w:jc w:val="both"/>
        <w:rPr>
          <w:bCs/>
        </w:rPr>
      </w:pPr>
      <w:r w:rsidRPr="0093354B">
        <w:rPr>
          <w:bCs/>
        </w:rPr>
        <w:t xml:space="preserve">Логотип «Эколята» и образы сказочных героев «Эколят» – друзей и защитников Природы размещены на сайте </w:t>
      </w:r>
      <w:hyperlink r:id="rId6" w:history="1">
        <w:r w:rsidRPr="0026511E">
          <w:rPr>
            <w:rStyle w:val="a8"/>
            <w:bCs/>
          </w:rPr>
          <w:t>www.эколята.рф</w:t>
        </w:r>
      </w:hyperlink>
      <w:r w:rsidRPr="0093354B">
        <w:rPr>
          <w:bCs/>
        </w:rPr>
        <w:t>.</w:t>
      </w:r>
      <w:r>
        <w:rPr>
          <w:bCs/>
        </w:rPr>
        <w:t xml:space="preserve"> </w:t>
      </w:r>
    </w:p>
    <w:p w14:paraId="1957C094" w14:textId="0C94BF0D" w:rsidR="00B45BA7" w:rsidRPr="004D02EB" w:rsidRDefault="00B45BA7" w:rsidP="00C837F3">
      <w:pPr>
        <w:tabs>
          <w:tab w:val="left" w:pos="2560"/>
        </w:tabs>
        <w:ind w:firstLine="709"/>
        <w:jc w:val="both"/>
        <w:rPr>
          <w:bCs/>
        </w:rPr>
      </w:pPr>
      <w:r>
        <w:rPr>
          <w:bCs/>
        </w:rPr>
        <w:t>По итогам учрежденческого этапа конкурса проводится выставка рисунков с обязательным присутствием логотипа «Эколят». Далее 3 лучших работы отправляют на региональный этап конкурса.</w:t>
      </w:r>
    </w:p>
    <w:p w14:paraId="3008DD35" w14:textId="2B5D7316" w:rsidR="004D02EB" w:rsidRDefault="00C837F3" w:rsidP="004D02EB">
      <w:pPr>
        <w:tabs>
          <w:tab w:val="left" w:pos="2560"/>
        </w:tabs>
        <w:ind w:firstLine="709"/>
        <w:jc w:val="both"/>
        <w:rPr>
          <w:b/>
          <w:bCs/>
        </w:rPr>
      </w:pPr>
      <w:r w:rsidRPr="00C837F3">
        <w:t xml:space="preserve">Прием работ на региональный этап осуществляется </w:t>
      </w:r>
      <w:r w:rsidRPr="00C837F3">
        <w:rPr>
          <w:b/>
          <w:bCs/>
        </w:rPr>
        <w:t xml:space="preserve">с 1 марта по </w:t>
      </w:r>
      <w:r w:rsidR="004D02EB">
        <w:rPr>
          <w:b/>
          <w:bCs/>
        </w:rPr>
        <w:t>20</w:t>
      </w:r>
      <w:r w:rsidRPr="00C837F3">
        <w:rPr>
          <w:b/>
          <w:bCs/>
        </w:rPr>
        <w:t xml:space="preserve"> </w:t>
      </w:r>
      <w:r w:rsidR="004D02EB">
        <w:rPr>
          <w:b/>
          <w:bCs/>
        </w:rPr>
        <w:t>марта</w:t>
      </w:r>
      <w:r w:rsidRPr="00C837F3">
        <w:rPr>
          <w:b/>
          <w:bCs/>
        </w:rPr>
        <w:t xml:space="preserve"> 202</w:t>
      </w:r>
      <w:r w:rsidR="004D02EB">
        <w:rPr>
          <w:b/>
          <w:bCs/>
        </w:rPr>
        <w:t xml:space="preserve">3 </w:t>
      </w:r>
      <w:r w:rsidRPr="00C837F3">
        <w:rPr>
          <w:b/>
          <w:bCs/>
        </w:rPr>
        <w:t>г.</w:t>
      </w:r>
    </w:p>
    <w:p w14:paraId="746A9C14" w14:textId="7E2D1328" w:rsidR="004D02EB" w:rsidRPr="004D02EB" w:rsidRDefault="004D02EB" w:rsidP="004D02EB">
      <w:pPr>
        <w:tabs>
          <w:tab w:val="left" w:pos="2560"/>
        </w:tabs>
        <w:ind w:firstLine="709"/>
        <w:jc w:val="both"/>
      </w:pPr>
      <w:r w:rsidRPr="004D02EB">
        <w:t>Запись на мероприятие обязательно должна осуществляться через сайт «Навигатор дополнительного образования детей Самарской области» (</w:t>
      </w:r>
      <w:hyperlink r:id="rId7" w:history="1">
        <w:r w:rsidR="007B3FDD" w:rsidRPr="00F743DD">
          <w:rPr>
            <w:rStyle w:val="a8"/>
          </w:rPr>
          <w:t>https://navigator.asurso.ru</w:t>
        </w:r>
      </w:hyperlink>
      <w:r w:rsidR="007B3FDD">
        <w:t xml:space="preserve"> </w:t>
      </w:r>
      <w:r w:rsidRPr="004D02EB">
        <w:t>)</w:t>
      </w:r>
    </w:p>
    <w:p w14:paraId="3FFD57DB" w14:textId="16DBC715" w:rsidR="00C837F3" w:rsidRPr="0093354B" w:rsidRDefault="00C837F3" w:rsidP="007D24D8">
      <w:pPr>
        <w:tabs>
          <w:tab w:val="left" w:pos="2560"/>
        </w:tabs>
        <w:ind w:firstLine="709"/>
        <w:jc w:val="both"/>
      </w:pPr>
      <w:r w:rsidRPr="0093354B">
        <w:lastRenderedPageBreak/>
        <w:t>Принимается 3 работы от образовательного учреждени</w:t>
      </w:r>
      <w:r w:rsidR="008F56F3" w:rsidRPr="0093354B">
        <w:t xml:space="preserve">я в электронном виде в формате </w:t>
      </w:r>
      <w:r w:rsidRPr="0093354B">
        <w:t>JPEG и описания к ним</w:t>
      </w:r>
      <w:r w:rsidR="001F0EA9" w:rsidRPr="0093354B">
        <w:t>.</w:t>
      </w:r>
      <w:r w:rsidRPr="0093354B">
        <w:t xml:space="preserve"> Так же одна фотография выставки рисунков, оформленной в учреждении, с логотипом «Эколята».</w:t>
      </w:r>
    </w:p>
    <w:p w14:paraId="71878A3E" w14:textId="0BAC7002" w:rsidR="008F56F3" w:rsidRPr="00C837F3" w:rsidRDefault="00FA68AD" w:rsidP="008F56F3">
      <w:pPr>
        <w:pStyle w:val="a7"/>
        <w:tabs>
          <w:tab w:val="left" w:pos="2560"/>
        </w:tabs>
        <w:ind w:left="828"/>
        <w:jc w:val="both"/>
      </w:pPr>
      <w:r>
        <w:t xml:space="preserve"> </w:t>
      </w:r>
    </w:p>
    <w:p w14:paraId="344DFAB0" w14:textId="405A7AE0" w:rsidR="008F56F3" w:rsidRPr="0093354B" w:rsidRDefault="001F0EA9" w:rsidP="008F56F3">
      <w:pPr>
        <w:tabs>
          <w:tab w:val="left" w:pos="2560"/>
        </w:tabs>
        <w:ind w:left="426" w:hanging="284"/>
        <w:rPr>
          <w:bCs/>
          <w:u w:val="single"/>
        </w:rPr>
      </w:pPr>
      <w:r w:rsidRPr="0093354B">
        <w:rPr>
          <w:bCs/>
          <w:u w:val="single"/>
        </w:rPr>
        <w:t>Ссылка на Яндекс формы для участия в Конкурсе</w:t>
      </w:r>
      <w:r w:rsidR="008F56F3" w:rsidRPr="0093354B">
        <w:rPr>
          <w:bCs/>
          <w:u w:val="single"/>
        </w:rPr>
        <w:t>:</w:t>
      </w:r>
    </w:p>
    <w:p w14:paraId="6A28A90E" w14:textId="77777777" w:rsidR="008F56F3" w:rsidRDefault="008F56F3" w:rsidP="008F56F3">
      <w:pPr>
        <w:tabs>
          <w:tab w:val="left" w:pos="2560"/>
        </w:tabs>
        <w:ind w:left="426" w:hanging="284"/>
        <w:rPr>
          <w:b/>
          <w:u w:val="single"/>
        </w:rPr>
      </w:pPr>
    </w:p>
    <w:p w14:paraId="50578BC8" w14:textId="5DADD1CE" w:rsidR="00C837F3" w:rsidRDefault="004C33D4" w:rsidP="008F56F3">
      <w:pPr>
        <w:tabs>
          <w:tab w:val="left" w:pos="2560"/>
        </w:tabs>
        <w:ind w:left="426" w:hanging="284"/>
      </w:pPr>
      <w:hyperlink r:id="rId8" w:history="1">
        <w:r w:rsidR="004D02EB" w:rsidRPr="00897640">
          <w:rPr>
            <w:rStyle w:val="a8"/>
          </w:rPr>
          <w:t>https://forms.yandex.ru/u/63ea25bc84227c268b87cec3/</w:t>
        </w:r>
      </w:hyperlink>
      <w:r w:rsidR="004D02EB">
        <w:t xml:space="preserve"> </w:t>
      </w:r>
    </w:p>
    <w:p w14:paraId="228E7379" w14:textId="77777777" w:rsidR="008F56F3" w:rsidRDefault="008F56F3" w:rsidP="00C837F3">
      <w:pPr>
        <w:tabs>
          <w:tab w:val="left" w:pos="2560"/>
        </w:tabs>
        <w:ind w:firstLine="709"/>
        <w:jc w:val="both"/>
      </w:pPr>
    </w:p>
    <w:p w14:paraId="499A4B6D" w14:textId="173FEA6D" w:rsidR="00C837F3" w:rsidRPr="00194B9E" w:rsidRDefault="00C837F3" w:rsidP="00C837F3">
      <w:pPr>
        <w:tabs>
          <w:tab w:val="left" w:pos="2560"/>
        </w:tabs>
        <w:ind w:firstLine="709"/>
        <w:jc w:val="both"/>
      </w:pPr>
      <w:r>
        <w:t>П</w:t>
      </w:r>
      <w:r w:rsidRPr="00C837F3">
        <w:t>одведение и</w:t>
      </w:r>
      <w:r>
        <w:t xml:space="preserve">тогов на региональном уровне и </w:t>
      </w:r>
      <w:r w:rsidRPr="00C837F3">
        <w:t xml:space="preserve">определение победителей проводится с </w:t>
      </w:r>
      <w:r w:rsidR="004D02EB">
        <w:t>20</w:t>
      </w:r>
      <w:r w:rsidRPr="00C837F3">
        <w:t xml:space="preserve"> </w:t>
      </w:r>
      <w:r w:rsidR="004D02EB">
        <w:t>марта</w:t>
      </w:r>
      <w:r w:rsidRPr="00C837F3">
        <w:t xml:space="preserve"> по </w:t>
      </w:r>
      <w:r w:rsidR="004D02EB">
        <w:t>30</w:t>
      </w:r>
      <w:r w:rsidRPr="00C837F3">
        <w:t xml:space="preserve"> </w:t>
      </w:r>
      <w:r w:rsidR="004D02EB">
        <w:t>марта</w:t>
      </w:r>
      <w:r w:rsidRPr="00C837F3">
        <w:t xml:space="preserve"> 202</w:t>
      </w:r>
      <w:r w:rsidR="004D02EB">
        <w:t>3</w:t>
      </w:r>
      <w:r>
        <w:t xml:space="preserve"> </w:t>
      </w:r>
      <w:r w:rsidRPr="00C837F3">
        <w:t>г.</w:t>
      </w:r>
    </w:p>
    <w:p w14:paraId="3F4C7149" w14:textId="6ED327AF" w:rsidR="00C837F3" w:rsidRPr="00C837F3" w:rsidRDefault="000B2E71" w:rsidP="007D24D8">
      <w:pPr>
        <w:pStyle w:val="21"/>
        <w:spacing w:line="276" w:lineRule="auto"/>
        <w:rPr>
          <w:sz w:val="24"/>
          <w:szCs w:val="24"/>
        </w:rPr>
      </w:pPr>
      <w:r w:rsidRPr="000B2E71">
        <w:rPr>
          <w:sz w:val="24"/>
          <w:szCs w:val="24"/>
        </w:rPr>
        <w:t xml:space="preserve">Протокол с результатами Конкурса размещается на сайте </w:t>
      </w:r>
      <w:r w:rsidRPr="0039526F">
        <w:rPr>
          <w:sz w:val="24"/>
          <w:szCs w:val="24"/>
        </w:rPr>
        <w:t>http://unnat1928.ru</w:t>
      </w:r>
      <w:r w:rsidR="004812B7">
        <w:rPr>
          <w:sz w:val="24"/>
          <w:szCs w:val="24"/>
        </w:rPr>
        <w:t xml:space="preserve"> </w:t>
      </w:r>
      <w:r w:rsidR="00C837F3" w:rsidRPr="00C837F3">
        <w:rPr>
          <w:sz w:val="24"/>
          <w:szCs w:val="24"/>
        </w:rPr>
        <w:t xml:space="preserve">с </w:t>
      </w:r>
      <w:r w:rsidR="004D02EB">
        <w:rPr>
          <w:sz w:val="24"/>
          <w:szCs w:val="24"/>
        </w:rPr>
        <w:t>3</w:t>
      </w:r>
      <w:r w:rsidR="00C837F3" w:rsidRPr="00C837F3">
        <w:rPr>
          <w:sz w:val="24"/>
          <w:szCs w:val="24"/>
        </w:rPr>
        <w:t xml:space="preserve"> апреля по </w:t>
      </w:r>
      <w:r w:rsidR="004D02EB">
        <w:rPr>
          <w:sz w:val="24"/>
          <w:szCs w:val="24"/>
        </w:rPr>
        <w:t>23</w:t>
      </w:r>
      <w:r w:rsidR="00C837F3" w:rsidRPr="00C837F3">
        <w:rPr>
          <w:sz w:val="24"/>
          <w:szCs w:val="24"/>
        </w:rPr>
        <w:t xml:space="preserve"> </w:t>
      </w:r>
      <w:r w:rsidR="004D02EB">
        <w:rPr>
          <w:sz w:val="24"/>
          <w:szCs w:val="24"/>
        </w:rPr>
        <w:t>апреля</w:t>
      </w:r>
      <w:r w:rsidR="00C837F3" w:rsidRPr="00C837F3">
        <w:rPr>
          <w:sz w:val="24"/>
          <w:szCs w:val="24"/>
        </w:rPr>
        <w:t xml:space="preserve"> 202</w:t>
      </w:r>
      <w:r w:rsidR="004D02EB">
        <w:rPr>
          <w:sz w:val="24"/>
          <w:szCs w:val="24"/>
        </w:rPr>
        <w:t xml:space="preserve">3 </w:t>
      </w:r>
      <w:r w:rsidR="00C837F3" w:rsidRPr="00C837F3">
        <w:rPr>
          <w:sz w:val="24"/>
          <w:szCs w:val="24"/>
        </w:rPr>
        <w:t xml:space="preserve">г.  </w:t>
      </w:r>
    </w:p>
    <w:p w14:paraId="72A2CB71" w14:textId="77777777" w:rsidR="00514D80" w:rsidRPr="00EC2E9D" w:rsidRDefault="00514D80" w:rsidP="00514D80">
      <w:pPr>
        <w:pStyle w:val="a3"/>
        <w:ind w:firstLine="567"/>
        <w:rPr>
          <w:sz w:val="24"/>
          <w:szCs w:val="24"/>
        </w:rPr>
      </w:pPr>
    </w:p>
    <w:p w14:paraId="6A63AAA7" w14:textId="77777777" w:rsidR="00514D80" w:rsidRPr="00EC2E9D" w:rsidRDefault="00514D80" w:rsidP="00514D80">
      <w:pPr>
        <w:jc w:val="both"/>
      </w:pPr>
      <w:r w:rsidRPr="00EC2E9D">
        <w:t>Телефоны для справок:</w:t>
      </w:r>
    </w:p>
    <w:p w14:paraId="0C96CB92" w14:textId="4C3DE49B" w:rsidR="00514D80" w:rsidRPr="00EC2E9D" w:rsidRDefault="007D24D8" w:rsidP="00514D80">
      <w:pPr>
        <w:ind w:firstLine="708"/>
        <w:jc w:val="both"/>
      </w:pPr>
      <w:r>
        <w:t xml:space="preserve">8(846) </w:t>
      </w:r>
      <w:r w:rsidR="00514D80" w:rsidRPr="00EC2E9D">
        <w:t>334-66-34 Козлов</w:t>
      </w:r>
      <w:r>
        <w:t xml:space="preserve"> Владимир Александрович</w:t>
      </w:r>
      <w:r w:rsidR="00514D80" w:rsidRPr="00EC2E9D">
        <w:t xml:space="preserve"> – директор  </w:t>
      </w:r>
    </w:p>
    <w:p w14:paraId="100C6008" w14:textId="7DEBA7EF" w:rsidR="00514D80" w:rsidRDefault="007D24D8" w:rsidP="00514D80">
      <w:pPr>
        <w:ind w:firstLine="708"/>
        <w:jc w:val="both"/>
      </w:pPr>
      <w:r>
        <w:t xml:space="preserve">8(846) </w:t>
      </w:r>
      <w:r w:rsidR="00514D80" w:rsidRPr="00EC2E9D">
        <w:t xml:space="preserve">334-45-92 </w:t>
      </w:r>
      <w:r w:rsidR="004D02EB">
        <w:t>Игнатьева Полина Алексеевна</w:t>
      </w:r>
      <w:r>
        <w:t xml:space="preserve"> </w:t>
      </w:r>
      <w:r w:rsidR="001C116B">
        <w:t>–</w:t>
      </w:r>
      <w:r w:rsidR="000B2E71">
        <w:t xml:space="preserve"> педагог ДО</w:t>
      </w:r>
      <w:r w:rsidR="00514D80" w:rsidRPr="00EC2E9D">
        <w:t xml:space="preserve"> </w:t>
      </w:r>
    </w:p>
    <w:p w14:paraId="2DA97A79" w14:textId="59CC4447" w:rsidR="00462882" w:rsidRDefault="00462882" w:rsidP="00514D80">
      <w:pPr>
        <w:ind w:firstLine="708"/>
        <w:jc w:val="both"/>
      </w:pPr>
    </w:p>
    <w:p w14:paraId="0C644D36" w14:textId="7EF2B5EE" w:rsidR="00462882" w:rsidRDefault="00462882" w:rsidP="00514D80">
      <w:pPr>
        <w:ind w:firstLine="708"/>
        <w:jc w:val="both"/>
      </w:pPr>
    </w:p>
    <w:p w14:paraId="403A56D5" w14:textId="77777777" w:rsidR="00462882" w:rsidRDefault="00462882" w:rsidP="00514D80">
      <w:pPr>
        <w:ind w:firstLine="708"/>
        <w:jc w:val="both"/>
      </w:pPr>
    </w:p>
    <w:p w14:paraId="45CCCB07" w14:textId="6A46032A" w:rsidR="00085399" w:rsidRPr="007B3FDD" w:rsidRDefault="00085399" w:rsidP="00085399">
      <w:r w:rsidRPr="00085399">
        <w:t>Сайт</w:t>
      </w:r>
      <w:r w:rsidRPr="003B49FC">
        <w:t xml:space="preserve"> </w:t>
      </w:r>
      <w:hyperlink r:id="rId9" w:history="1">
        <w:r w:rsidRPr="007B3FDD">
          <w:rPr>
            <w:rStyle w:val="a8"/>
            <w:lang w:val="en-US"/>
          </w:rPr>
          <w:t>unnat</w:t>
        </w:r>
        <w:r w:rsidRPr="007B3FDD">
          <w:rPr>
            <w:rStyle w:val="a8"/>
          </w:rPr>
          <w:t>1928.</w:t>
        </w:r>
        <w:r w:rsidRPr="007B3FDD">
          <w:rPr>
            <w:rStyle w:val="a8"/>
            <w:lang w:val="en-US"/>
          </w:rPr>
          <w:t>ru</w:t>
        </w:r>
      </w:hyperlink>
    </w:p>
    <w:p w14:paraId="5C95A741" w14:textId="77777777" w:rsidR="00F53C49" w:rsidRPr="003B49FC" w:rsidRDefault="00F53C49" w:rsidP="00F53C49">
      <w:pPr>
        <w:pStyle w:val="31"/>
        <w:ind w:firstLine="0"/>
        <w:jc w:val="left"/>
      </w:pPr>
      <w:r>
        <w:rPr>
          <w:lang w:val="en-US"/>
        </w:rPr>
        <w:t>E</w:t>
      </w:r>
      <w:r w:rsidRPr="003B49FC">
        <w:t>-</w:t>
      </w:r>
      <w:r>
        <w:rPr>
          <w:lang w:val="en-US"/>
        </w:rPr>
        <w:t>mail</w:t>
      </w:r>
      <w:r w:rsidRPr="003B49FC">
        <w:t xml:space="preserve">:  </w:t>
      </w:r>
      <w:r>
        <w:rPr>
          <w:lang w:val="en-US"/>
        </w:rPr>
        <w:t>ocunsam</w:t>
      </w:r>
      <w:r w:rsidRPr="003B49FC">
        <w:t>@</w:t>
      </w:r>
      <w:r>
        <w:rPr>
          <w:lang w:val="en-US"/>
        </w:rPr>
        <w:t>mail</w:t>
      </w:r>
      <w:r w:rsidRPr="003B49FC">
        <w:t>.</w:t>
      </w:r>
      <w:r>
        <w:rPr>
          <w:lang w:val="en-US"/>
        </w:rPr>
        <w:t>ru</w:t>
      </w:r>
      <w:r w:rsidRPr="003B49FC">
        <w:t xml:space="preserve"> </w:t>
      </w:r>
    </w:p>
    <w:p w14:paraId="743E4F0A" w14:textId="77777777" w:rsidR="001C116B" w:rsidRPr="003B49FC" w:rsidRDefault="001C116B" w:rsidP="00F53C49">
      <w:pPr>
        <w:pStyle w:val="31"/>
        <w:ind w:firstLine="0"/>
        <w:jc w:val="left"/>
      </w:pPr>
    </w:p>
    <w:p w14:paraId="156B1817" w14:textId="77777777" w:rsidR="00150D57" w:rsidRPr="003B49FC" w:rsidRDefault="00150D57" w:rsidP="00F53C49">
      <w:pPr>
        <w:ind w:left="708"/>
      </w:pPr>
    </w:p>
    <w:p w14:paraId="4887DBBC" w14:textId="77777777" w:rsidR="001C116B" w:rsidRPr="003B49FC" w:rsidRDefault="001C116B" w:rsidP="0039526F"/>
    <w:p w14:paraId="1F0589AD" w14:textId="24C07FD6" w:rsidR="00F53C49" w:rsidRDefault="00F53C49" w:rsidP="001C116B">
      <w:r>
        <w:t xml:space="preserve">Директор                                                                             </w:t>
      </w:r>
      <w:r>
        <w:tab/>
      </w:r>
      <w:r>
        <w:tab/>
        <w:t xml:space="preserve">      </w:t>
      </w:r>
      <w:r>
        <w:tab/>
      </w:r>
      <w:r>
        <w:tab/>
        <w:t xml:space="preserve">      В.А.</w:t>
      </w:r>
      <w:r w:rsidR="000B2E71">
        <w:t xml:space="preserve"> </w:t>
      </w:r>
      <w:r>
        <w:t>Козлов</w:t>
      </w:r>
    </w:p>
    <w:p w14:paraId="73DB8214" w14:textId="77777777" w:rsidR="00FC3A47" w:rsidRDefault="00FC3A47" w:rsidP="001C116B"/>
    <w:p w14:paraId="07F4F2DD" w14:textId="549676EE" w:rsidR="007D24D8" w:rsidRDefault="007D24D8" w:rsidP="001C116B"/>
    <w:sectPr w:rsidR="007D24D8" w:rsidSect="001C11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3C0417"/>
    <w:multiLevelType w:val="hybridMultilevel"/>
    <w:tmpl w:val="88C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0E3"/>
    <w:multiLevelType w:val="hybridMultilevel"/>
    <w:tmpl w:val="761C9FC2"/>
    <w:lvl w:ilvl="0" w:tplc="06D6936A">
      <w:numFmt w:val="bullet"/>
      <w:lvlText w:val="–"/>
      <w:lvlJc w:val="left"/>
      <w:pPr>
        <w:ind w:left="108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4A3B3E">
      <w:numFmt w:val="bullet"/>
      <w:lvlText w:val="•"/>
      <w:lvlJc w:val="left"/>
      <w:pPr>
        <w:ind w:left="1122" w:hanging="361"/>
      </w:pPr>
      <w:rPr>
        <w:rFonts w:hint="default"/>
        <w:lang w:val="ru-RU" w:eastAsia="en-US" w:bidi="ar-SA"/>
      </w:rPr>
    </w:lvl>
    <w:lvl w:ilvl="2" w:tplc="0266777E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84427A44">
      <w:numFmt w:val="bullet"/>
      <w:lvlText w:val="•"/>
      <w:lvlJc w:val="left"/>
      <w:pPr>
        <w:ind w:left="3167" w:hanging="361"/>
      </w:pPr>
      <w:rPr>
        <w:rFonts w:hint="default"/>
        <w:lang w:val="ru-RU" w:eastAsia="en-US" w:bidi="ar-SA"/>
      </w:rPr>
    </w:lvl>
    <w:lvl w:ilvl="4" w:tplc="02420434">
      <w:numFmt w:val="bullet"/>
      <w:lvlText w:val="•"/>
      <w:lvlJc w:val="left"/>
      <w:pPr>
        <w:ind w:left="4189" w:hanging="361"/>
      </w:pPr>
      <w:rPr>
        <w:rFonts w:hint="default"/>
        <w:lang w:val="ru-RU" w:eastAsia="en-US" w:bidi="ar-SA"/>
      </w:rPr>
    </w:lvl>
    <w:lvl w:ilvl="5" w:tplc="A2CE5E42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6" w:tplc="69A8D078">
      <w:numFmt w:val="bullet"/>
      <w:lvlText w:val="•"/>
      <w:lvlJc w:val="left"/>
      <w:pPr>
        <w:ind w:left="6234" w:hanging="361"/>
      </w:pPr>
      <w:rPr>
        <w:rFonts w:hint="default"/>
        <w:lang w:val="ru-RU" w:eastAsia="en-US" w:bidi="ar-SA"/>
      </w:rPr>
    </w:lvl>
    <w:lvl w:ilvl="7" w:tplc="33E2E26C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0E44BDF4">
      <w:numFmt w:val="bullet"/>
      <w:lvlText w:val="•"/>
      <w:lvlJc w:val="left"/>
      <w:pPr>
        <w:ind w:left="827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2804422"/>
    <w:multiLevelType w:val="hybridMultilevel"/>
    <w:tmpl w:val="2932B0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0B17B5"/>
    <w:multiLevelType w:val="hybridMultilevel"/>
    <w:tmpl w:val="FA728AB0"/>
    <w:lvl w:ilvl="0" w:tplc="1B1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4CCA76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2CF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22CC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2A67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D011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668E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DA6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6C18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7A95EF2"/>
    <w:multiLevelType w:val="hybridMultilevel"/>
    <w:tmpl w:val="E412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6B7D"/>
    <w:multiLevelType w:val="hybridMultilevel"/>
    <w:tmpl w:val="CCEC3026"/>
    <w:lvl w:ilvl="0" w:tplc="06D6936A">
      <w:numFmt w:val="bullet"/>
      <w:lvlText w:val="–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F1C3C04"/>
    <w:multiLevelType w:val="hybridMultilevel"/>
    <w:tmpl w:val="58D08F8A"/>
    <w:lvl w:ilvl="0" w:tplc="1F5081E0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64A3B3E">
      <w:numFmt w:val="bullet"/>
      <w:lvlText w:val="•"/>
      <w:lvlJc w:val="left"/>
      <w:pPr>
        <w:ind w:left="1122" w:hanging="361"/>
      </w:pPr>
      <w:rPr>
        <w:rFonts w:hint="default"/>
        <w:lang w:val="ru-RU" w:eastAsia="en-US" w:bidi="ar-SA"/>
      </w:rPr>
    </w:lvl>
    <w:lvl w:ilvl="2" w:tplc="0266777E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3" w:tplc="84427A44">
      <w:numFmt w:val="bullet"/>
      <w:lvlText w:val="•"/>
      <w:lvlJc w:val="left"/>
      <w:pPr>
        <w:ind w:left="3167" w:hanging="361"/>
      </w:pPr>
      <w:rPr>
        <w:rFonts w:hint="default"/>
        <w:lang w:val="ru-RU" w:eastAsia="en-US" w:bidi="ar-SA"/>
      </w:rPr>
    </w:lvl>
    <w:lvl w:ilvl="4" w:tplc="02420434">
      <w:numFmt w:val="bullet"/>
      <w:lvlText w:val="•"/>
      <w:lvlJc w:val="left"/>
      <w:pPr>
        <w:ind w:left="4189" w:hanging="361"/>
      </w:pPr>
      <w:rPr>
        <w:rFonts w:hint="default"/>
        <w:lang w:val="ru-RU" w:eastAsia="en-US" w:bidi="ar-SA"/>
      </w:rPr>
    </w:lvl>
    <w:lvl w:ilvl="5" w:tplc="A2CE5E42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6" w:tplc="69A8D078">
      <w:numFmt w:val="bullet"/>
      <w:lvlText w:val="•"/>
      <w:lvlJc w:val="left"/>
      <w:pPr>
        <w:ind w:left="6234" w:hanging="361"/>
      </w:pPr>
      <w:rPr>
        <w:rFonts w:hint="default"/>
        <w:lang w:val="ru-RU" w:eastAsia="en-US" w:bidi="ar-SA"/>
      </w:rPr>
    </w:lvl>
    <w:lvl w:ilvl="7" w:tplc="33E2E26C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0E44BDF4">
      <w:numFmt w:val="bullet"/>
      <w:lvlText w:val="•"/>
      <w:lvlJc w:val="left"/>
      <w:pPr>
        <w:ind w:left="8279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4CE2982"/>
    <w:multiLevelType w:val="hybridMultilevel"/>
    <w:tmpl w:val="12D028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7721E"/>
    <w:multiLevelType w:val="hybridMultilevel"/>
    <w:tmpl w:val="94BC8E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673873683">
    <w:abstractNumId w:val="0"/>
    <w:lvlOverride w:ilvl="0">
      <w:lvl w:ilvl="0">
        <w:numFmt w:val="bullet"/>
        <w:lvlText w:val=""/>
        <w:legacy w:legacy="1" w:legacySpace="0" w:legacyIndent="24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1315097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639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4574894">
    <w:abstractNumId w:val="1"/>
  </w:num>
  <w:num w:numId="5" w16cid:durableId="1303389556">
    <w:abstractNumId w:val="9"/>
  </w:num>
  <w:num w:numId="6" w16cid:durableId="1475560598">
    <w:abstractNumId w:val="3"/>
  </w:num>
  <w:num w:numId="7" w16cid:durableId="236598117">
    <w:abstractNumId w:val="5"/>
  </w:num>
  <w:num w:numId="8" w16cid:durableId="225840722">
    <w:abstractNumId w:val="7"/>
  </w:num>
  <w:num w:numId="9" w16cid:durableId="1789274362">
    <w:abstractNumId w:val="2"/>
  </w:num>
  <w:num w:numId="10" w16cid:durableId="1643578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75"/>
    <w:rsid w:val="00041B38"/>
    <w:rsid w:val="00085399"/>
    <w:rsid w:val="000B2E71"/>
    <w:rsid w:val="000D7A95"/>
    <w:rsid w:val="000F20CF"/>
    <w:rsid w:val="0011575D"/>
    <w:rsid w:val="00150D57"/>
    <w:rsid w:val="00154A6F"/>
    <w:rsid w:val="00194B9E"/>
    <w:rsid w:val="001C116B"/>
    <w:rsid w:val="001F0EA9"/>
    <w:rsid w:val="002259BB"/>
    <w:rsid w:val="00285318"/>
    <w:rsid w:val="0038388F"/>
    <w:rsid w:val="0039526F"/>
    <w:rsid w:val="003B49FC"/>
    <w:rsid w:val="003C0091"/>
    <w:rsid w:val="003D12C9"/>
    <w:rsid w:val="00460E09"/>
    <w:rsid w:val="00462882"/>
    <w:rsid w:val="004812B7"/>
    <w:rsid w:val="004C33D4"/>
    <w:rsid w:val="004D02EB"/>
    <w:rsid w:val="00514D80"/>
    <w:rsid w:val="00531C84"/>
    <w:rsid w:val="00636230"/>
    <w:rsid w:val="00724291"/>
    <w:rsid w:val="007575F4"/>
    <w:rsid w:val="007A4088"/>
    <w:rsid w:val="007B3FDD"/>
    <w:rsid w:val="007D24D8"/>
    <w:rsid w:val="0080319D"/>
    <w:rsid w:val="0083163A"/>
    <w:rsid w:val="00837549"/>
    <w:rsid w:val="008F4B11"/>
    <w:rsid w:val="008F56F3"/>
    <w:rsid w:val="009118EF"/>
    <w:rsid w:val="0093354B"/>
    <w:rsid w:val="00936A75"/>
    <w:rsid w:val="00A07B22"/>
    <w:rsid w:val="00A557F9"/>
    <w:rsid w:val="00B45BA7"/>
    <w:rsid w:val="00B47A10"/>
    <w:rsid w:val="00C57816"/>
    <w:rsid w:val="00C82204"/>
    <w:rsid w:val="00C837F3"/>
    <w:rsid w:val="00D2357F"/>
    <w:rsid w:val="00D63A4E"/>
    <w:rsid w:val="00DA4FB8"/>
    <w:rsid w:val="00DE4D82"/>
    <w:rsid w:val="00E4471B"/>
    <w:rsid w:val="00EC2E9D"/>
    <w:rsid w:val="00F53C49"/>
    <w:rsid w:val="00FA68AD"/>
    <w:rsid w:val="00FC3A47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FC4A7"/>
  <w15:chartTrackingRefBased/>
  <w15:docId w15:val="{4BAF5E41-963C-4815-AC54-4E283DF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4D8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1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F53C49"/>
    <w:pPr>
      <w:ind w:firstLine="340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259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E4D8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837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37F3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837F3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0EA9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4D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ea25bc84227c268b87cec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igator.asur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01;&#1082;&#1086;&#1083;&#1103;&#1090;&#1072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nat19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Ивановнв</dc:creator>
  <cp:keywords/>
  <dc:description/>
  <cp:lastModifiedBy>Бедина Н.В.</cp:lastModifiedBy>
  <cp:revision>12</cp:revision>
  <cp:lastPrinted>2019-10-29T05:58:00Z</cp:lastPrinted>
  <dcterms:created xsi:type="dcterms:W3CDTF">2022-02-24T12:13:00Z</dcterms:created>
  <dcterms:modified xsi:type="dcterms:W3CDTF">2023-02-15T06:52:00Z</dcterms:modified>
</cp:coreProperties>
</file>